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50720" w14:textId="77777777" w:rsidR="00B2671E" w:rsidRPr="00F34154" w:rsidRDefault="00B2671E" w:rsidP="00B2671E">
      <w:pPr>
        <w:rPr>
          <w:rFonts w:ascii="Cambria" w:hAnsi="Cambria"/>
          <w:b/>
          <w:bCs/>
          <w:sz w:val="24"/>
          <w:szCs w:val="24"/>
        </w:rPr>
      </w:pPr>
    </w:p>
    <w:p w14:paraId="252F3004" w14:textId="77777777" w:rsidR="00B2671E" w:rsidRPr="00F34154" w:rsidRDefault="00B2671E" w:rsidP="00CD6EAB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F34154">
        <w:rPr>
          <w:rFonts w:ascii="Cambria" w:hAnsi="Cambria"/>
          <w:sz w:val="22"/>
          <w:szCs w:val="22"/>
        </w:rPr>
        <w:t>Załącznik Nr 1 do SWZ</w:t>
      </w:r>
    </w:p>
    <w:p w14:paraId="1E51D7AE" w14:textId="77777777" w:rsidR="00B2671E" w:rsidRPr="00F34154" w:rsidRDefault="00B2671E" w:rsidP="00B2671E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F34154">
        <w:rPr>
          <w:rFonts w:ascii="Cambria" w:hAnsi="Cambria"/>
          <w:b/>
          <w:bCs/>
          <w:sz w:val="22"/>
          <w:szCs w:val="22"/>
        </w:rPr>
        <w:t>Szczegółowy opis przedmiotu zamówienia, w tym wykaz minimalnych wymaganych parametrów techniczno-użytkowych pojazdu.</w:t>
      </w:r>
    </w:p>
    <w:p w14:paraId="44CBF9F7" w14:textId="77777777" w:rsidR="00B2671E" w:rsidRPr="00F34154" w:rsidRDefault="00B2671E" w:rsidP="00B2671E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4144B5" w14:textId="77777777" w:rsidR="00B2671E" w:rsidRPr="00F34154" w:rsidRDefault="00B2671E" w:rsidP="00B2671E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F34154">
        <w:rPr>
          <w:rFonts w:ascii="Cambria" w:hAnsi="Cambria" w:cs="Arial"/>
          <w:b/>
          <w:bCs/>
          <w:sz w:val="22"/>
          <w:szCs w:val="22"/>
        </w:rPr>
        <w:t>Ochrona przed pożarami, prowadzenie akcji ratowniczych oraz usuwanie</w:t>
      </w:r>
    </w:p>
    <w:p w14:paraId="42F5B4A3" w14:textId="77777777" w:rsidR="00B2671E" w:rsidRPr="00F34154" w:rsidRDefault="00B2671E" w:rsidP="00B2671E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F34154">
        <w:rPr>
          <w:rFonts w:ascii="Cambria" w:hAnsi="Cambria" w:cs="Arial"/>
          <w:b/>
          <w:bCs/>
          <w:sz w:val="22"/>
          <w:szCs w:val="22"/>
        </w:rPr>
        <w:t xml:space="preserve"> skutków katastrof na terenie MOF poprzez zakup wozu bojowego </w:t>
      </w:r>
    </w:p>
    <w:p w14:paraId="671FA5BB" w14:textId="77777777" w:rsidR="00B2671E" w:rsidRPr="00F34154" w:rsidRDefault="00B2671E" w:rsidP="00B2671E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F34154">
        <w:rPr>
          <w:rFonts w:ascii="Cambria" w:hAnsi="Cambria" w:cs="Arial"/>
          <w:b/>
          <w:bCs/>
          <w:sz w:val="22"/>
          <w:szCs w:val="22"/>
        </w:rPr>
        <w:t>wraz z niezbędnym wyposażeniem dla OSP w Lubochni</w:t>
      </w:r>
    </w:p>
    <w:p w14:paraId="4425F2F1" w14:textId="77777777" w:rsidR="00B2671E" w:rsidRPr="00F34154" w:rsidRDefault="00B2671E" w:rsidP="00B2671E">
      <w:pPr>
        <w:adjustRightInd w:val="0"/>
        <w:spacing w:line="276" w:lineRule="auto"/>
        <w:jc w:val="center"/>
        <w:textAlignment w:val="baseline"/>
        <w:rPr>
          <w:rFonts w:ascii="Cambria" w:hAnsi="Cambria"/>
          <w:color w:val="000000"/>
          <w:sz w:val="22"/>
          <w:szCs w:val="22"/>
        </w:rPr>
      </w:pPr>
    </w:p>
    <w:p w14:paraId="7EE5D2A0" w14:textId="77777777" w:rsidR="00B2671E" w:rsidRPr="00F34154" w:rsidRDefault="00B2671E" w:rsidP="00B2671E">
      <w:pPr>
        <w:adjustRightInd w:val="0"/>
        <w:spacing w:line="276" w:lineRule="auto"/>
        <w:jc w:val="center"/>
        <w:textAlignment w:val="baseline"/>
        <w:rPr>
          <w:rFonts w:ascii="Cambria" w:hAnsi="Cambria"/>
          <w:color w:val="000000"/>
          <w:sz w:val="22"/>
          <w:szCs w:val="22"/>
        </w:rPr>
      </w:pPr>
      <w:r w:rsidRPr="00F34154">
        <w:rPr>
          <w:rFonts w:ascii="Cambria" w:hAnsi="Cambria"/>
          <w:color w:val="000000"/>
          <w:sz w:val="22"/>
          <w:szCs w:val="22"/>
        </w:rPr>
        <w:t xml:space="preserve">(Znak sprawy: </w:t>
      </w:r>
      <w:r w:rsidRPr="00F34154">
        <w:rPr>
          <w:rFonts w:ascii="Cambria" w:hAnsi="Cambria"/>
          <w:b/>
          <w:color w:val="000000"/>
          <w:sz w:val="22"/>
          <w:szCs w:val="22"/>
        </w:rPr>
        <w:t>RI.271.1.2.2026</w:t>
      </w:r>
      <w:r w:rsidRPr="00F34154">
        <w:rPr>
          <w:rFonts w:ascii="Cambria" w:hAnsi="Cambria"/>
          <w:color w:val="000000"/>
          <w:sz w:val="22"/>
          <w:szCs w:val="22"/>
        </w:rPr>
        <w:t>)</w:t>
      </w:r>
    </w:p>
    <w:p w14:paraId="51CE447A" w14:textId="77777777" w:rsidR="00B2671E" w:rsidRPr="00F34154" w:rsidRDefault="00B2671E" w:rsidP="00B2671E">
      <w:pPr>
        <w:jc w:val="center"/>
        <w:rPr>
          <w:rFonts w:ascii="Cambria" w:hAnsi="Cambria"/>
          <w:color w:val="C00000"/>
          <w:sz w:val="22"/>
          <w:szCs w:val="22"/>
        </w:rPr>
      </w:pPr>
      <w:r w:rsidRPr="00F34154">
        <w:rPr>
          <w:rFonts w:ascii="Cambria" w:hAnsi="Cambria" w:cs="Garamond"/>
          <w:b/>
          <w:color w:val="C00000"/>
          <w:sz w:val="22"/>
          <w:szCs w:val="22"/>
        </w:rPr>
        <w:t>UWAGA:  Załącznik ten Wykonawca składa wraz z ofertą</w:t>
      </w:r>
    </w:p>
    <w:p w14:paraId="7125DC00" w14:textId="77777777" w:rsidR="004C0AD7" w:rsidRPr="00F34154" w:rsidRDefault="004C0AD7" w:rsidP="00FE2E0A">
      <w:pPr>
        <w:rPr>
          <w:rFonts w:ascii="Cambria" w:hAnsi="Cambria"/>
          <w:b/>
          <w:bCs/>
          <w:iCs/>
          <w:u w:val="single"/>
        </w:rPr>
      </w:pPr>
    </w:p>
    <w:p w14:paraId="5475EA7A" w14:textId="77777777" w:rsidR="004C0AD7" w:rsidRPr="00F34154" w:rsidRDefault="004C0AD7" w:rsidP="00FE2E0A">
      <w:pPr>
        <w:rPr>
          <w:rFonts w:ascii="Cambria" w:hAnsi="Cambria"/>
          <w:b/>
          <w:bCs/>
          <w:iCs/>
          <w:u w:val="single"/>
        </w:rPr>
      </w:pPr>
    </w:p>
    <w:tbl>
      <w:tblPr>
        <w:tblW w:w="4923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46"/>
        <w:gridCol w:w="8841"/>
        <w:gridCol w:w="3754"/>
      </w:tblGrid>
      <w:tr w:rsidR="00B2671E" w:rsidRPr="00F34154" w14:paraId="536815D8" w14:textId="77777777" w:rsidTr="00F34154">
        <w:tc>
          <w:tcPr>
            <w:tcW w:w="417" w:type="pct"/>
            <w:vAlign w:val="center"/>
          </w:tcPr>
          <w:p w14:paraId="4AB13B89" w14:textId="77777777" w:rsidR="00B2671E" w:rsidRPr="00F34154" w:rsidRDefault="00B2671E" w:rsidP="005A5CD2">
            <w:pPr>
              <w:snapToGrid w:val="0"/>
              <w:jc w:val="center"/>
              <w:rPr>
                <w:rFonts w:ascii="Cambria" w:hAnsi="Cambria"/>
                <w:b/>
              </w:rPr>
            </w:pPr>
          </w:p>
          <w:p w14:paraId="0C45E238" w14:textId="77777777" w:rsidR="00B2671E" w:rsidRPr="00F34154" w:rsidRDefault="00B2671E" w:rsidP="005A5CD2">
            <w:pPr>
              <w:snapToGrid w:val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34154">
              <w:rPr>
                <w:rFonts w:ascii="Cambria" w:hAnsi="Cambria"/>
                <w:b/>
                <w:sz w:val="24"/>
                <w:szCs w:val="24"/>
              </w:rPr>
              <w:t>Lp.</w:t>
            </w:r>
          </w:p>
          <w:p w14:paraId="700443F3" w14:textId="77777777" w:rsidR="00B2671E" w:rsidRPr="00F34154" w:rsidRDefault="00B2671E" w:rsidP="005A5CD2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217" w:type="pct"/>
            <w:vAlign w:val="center"/>
          </w:tcPr>
          <w:p w14:paraId="6EAFB7A9" w14:textId="77777777" w:rsidR="00B2671E" w:rsidRPr="00F34154" w:rsidRDefault="00B2671E" w:rsidP="005A5CD2">
            <w:pPr>
              <w:snapToGrid w:val="0"/>
              <w:jc w:val="center"/>
              <w:rPr>
                <w:rFonts w:ascii="Cambria" w:hAnsi="Cambria"/>
                <w:b/>
              </w:rPr>
            </w:pPr>
            <w:r w:rsidRPr="00F34154">
              <w:rPr>
                <w:rFonts w:ascii="Cambria" w:hAnsi="Cambria"/>
                <w:b/>
                <w:sz w:val="24"/>
                <w:szCs w:val="24"/>
              </w:rPr>
              <w:t>MINIMALNE WYMAGANIA ZAMAWIAJĄCEGO</w:t>
            </w:r>
          </w:p>
        </w:tc>
        <w:tc>
          <w:tcPr>
            <w:tcW w:w="1366" w:type="pct"/>
            <w:vAlign w:val="center"/>
          </w:tcPr>
          <w:p w14:paraId="6625CE4C" w14:textId="77777777" w:rsidR="00B2671E" w:rsidRPr="00F34154" w:rsidRDefault="00B2671E" w:rsidP="005A5CD2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34154">
              <w:rPr>
                <w:rFonts w:ascii="Cambria" w:hAnsi="Cambria"/>
                <w:b/>
                <w:w w:val="105"/>
                <w:sz w:val="22"/>
                <w:szCs w:val="22"/>
              </w:rPr>
              <w:t>POTWIERDZENIE SPEŁNIENIA WYMAGAŃ: SPEŁNIA / NIE SPEŁNIA LUB PROPOZYCJE WYKONAWCY</w:t>
            </w:r>
          </w:p>
        </w:tc>
      </w:tr>
      <w:tr w:rsidR="00B2671E" w:rsidRPr="00F34154" w14:paraId="5C1A6064" w14:textId="77777777" w:rsidTr="00610A90">
        <w:tc>
          <w:tcPr>
            <w:tcW w:w="417" w:type="pct"/>
          </w:tcPr>
          <w:p w14:paraId="5B1AF04F" w14:textId="77777777" w:rsidR="00B2671E" w:rsidRPr="00F34154" w:rsidRDefault="00B2671E" w:rsidP="005A5CD2">
            <w:pPr>
              <w:snapToGrid w:val="0"/>
              <w:jc w:val="center"/>
              <w:rPr>
                <w:rFonts w:ascii="Cambria" w:hAnsi="Cambria"/>
                <w:b/>
              </w:rPr>
            </w:pPr>
            <w:r w:rsidRPr="00F34154">
              <w:rPr>
                <w:rFonts w:ascii="Cambria" w:hAnsi="Cambria"/>
                <w:b/>
              </w:rPr>
              <w:t>1</w:t>
            </w:r>
          </w:p>
        </w:tc>
        <w:tc>
          <w:tcPr>
            <w:tcW w:w="3217" w:type="pct"/>
          </w:tcPr>
          <w:p w14:paraId="3381F5AB" w14:textId="77777777" w:rsidR="00B2671E" w:rsidRPr="00F34154" w:rsidRDefault="00B2671E" w:rsidP="005A5CD2">
            <w:pPr>
              <w:snapToGrid w:val="0"/>
              <w:jc w:val="center"/>
              <w:rPr>
                <w:rFonts w:ascii="Cambria" w:hAnsi="Cambria"/>
                <w:b/>
              </w:rPr>
            </w:pPr>
            <w:r w:rsidRPr="00F34154">
              <w:rPr>
                <w:rFonts w:ascii="Cambria" w:hAnsi="Cambria"/>
                <w:b/>
              </w:rPr>
              <w:t>2</w:t>
            </w:r>
          </w:p>
        </w:tc>
        <w:tc>
          <w:tcPr>
            <w:tcW w:w="1366" w:type="pct"/>
          </w:tcPr>
          <w:p w14:paraId="1BBA7B56" w14:textId="77777777" w:rsidR="00B2671E" w:rsidRPr="00F34154" w:rsidRDefault="00B2671E" w:rsidP="005A5CD2">
            <w:pPr>
              <w:jc w:val="center"/>
              <w:rPr>
                <w:rFonts w:ascii="Cambria" w:hAnsi="Cambria"/>
                <w:b/>
                <w:bCs/>
              </w:rPr>
            </w:pPr>
            <w:r w:rsidRPr="00F34154">
              <w:rPr>
                <w:rFonts w:ascii="Cambria" w:hAnsi="Cambria"/>
                <w:b/>
                <w:bCs/>
              </w:rPr>
              <w:t>3</w:t>
            </w:r>
          </w:p>
        </w:tc>
      </w:tr>
      <w:tr w:rsidR="00B2671E" w:rsidRPr="00F34154" w14:paraId="6E82A126" w14:textId="77777777" w:rsidTr="002A5D63">
        <w:trPr>
          <w:trHeight w:val="477"/>
        </w:trPr>
        <w:tc>
          <w:tcPr>
            <w:tcW w:w="417" w:type="pct"/>
            <w:shd w:val="clear" w:color="auto" w:fill="E8E8E8"/>
            <w:vAlign w:val="center"/>
          </w:tcPr>
          <w:p w14:paraId="7AF0C779" w14:textId="77777777" w:rsidR="00B2671E" w:rsidRPr="00F34154" w:rsidRDefault="00B2671E" w:rsidP="005A5CD2">
            <w:pPr>
              <w:snapToGrid w:val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34154">
              <w:rPr>
                <w:rFonts w:ascii="Cambria" w:hAnsi="Cambria"/>
                <w:b/>
                <w:sz w:val="24"/>
                <w:szCs w:val="24"/>
              </w:rPr>
              <w:t>1.</w:t>
            </w:r>
          </w:p>
        </w:tc>
        <w:tc>
          <w:tcPr>
            <w:tcW w:w="3217" w:type="pct"/>
            <w:shd w:val="clear" w:color="auto" w:fill="E8E8E8"/>
            <w:vAlign w:val="center"/>
          </w:tcPr>
          <w:p w14:paraId="0221636C" w14:textId="77777777" w:rsidR="00B2671E" w:rsidRPr="00F34154" w:rsidRDefault="00B2671E" w:rsidP="005A5CD2">
            <w:pPr>
              <w:tabs>
                <w:tab w:val="center" w:pos="4896"/>
                <w:tab w:val="right" w:pos="9432"/>
              </w:tabs>
              <w:snapToGrid w:val="0"/>
              <w:spacing w:before="20"/>
              <w:jc w:val="center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F34154">
              <w:rPr>
                <w:rFonts w:ascii="Cambria" w:hAnsi="Cambria"/>
                <w:b/>
                <w:sz w:val="24"/>
                <w:szCs w:val="24"/>
              </w:rPr>
              <w:t>Średni samochód ratowniczo-gaśniczy dla OSP Lubochnia</w:t>
            </w:r>
          </w:p>
        </w:tc>
        <w:tc>
          <w:tcPr>
            <w:tcW w:w="1366" w:type="pct"/>
            <w:shd w:val="clear" w:color="auto" w:fill="E8E8E8"/>
            <w:vAlign w:val="center"/>
          </w:tcPr>
          <w:p w14:paraId="55EFE074" w14:textId="77777777" w:rsidR="00B2671E" w:rsidRPr="00F34154" w:rsidRDefault="00B2671E" w:rsidP="005A5CD2">
            <w:pPr>
              <w:tabs>
                <w:tab w:val="center" w:pos="4896"/>
                <w:tab w:val="right" w:pos="9432"/>
              </w:tabs>
              <w:snapToGrid w:val="0"/>
              <w:spacing w:before="2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610A90" w:rsidRPr="00F34154" w14:paraId="53779FAE" w14:textId="77777777" w:rsidTr="006570F5">
        <w:trPr>
          <w:trHeight w:val="888"/>
        </w:trPr>
        <w:tc>
          <w:tcPr>
            <w:tcW w:w="417" w:type="pct"/>
            <w:vAlign w:val="center"/>
          </w:tcPr>
          <w:p w14:paraId="246D2BF0" w14:textId="77777777" w:rsidR="00610A90" w:rsidRPr="00F34154" w:rsidRDefault="00610A90" w:rsidP="005A5CD2">
            <w:pPr>
              <w:snapToGrid w:val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3217" w:type="pct"/>
            <w:vAlign w:val="center"/>
          </w:tcPr>
          <w:p w14:paraId="0B3B56DB" w14:textId="77777777" w:rsidR="00610A90" w:rsidRPr="00F34154" w:rsidRDefault="00610A90" w:rsidP="00610A90">
            <w:pPr>
              <w:tabs>
                <w:tab w:val="center" w:pos="4896"/>
                <w:tab w:val="right" w:pos="9432"/>
              </w:tabs>
              <w:snapToGrid w:val="0"/>
              <w:spacing w:before="20"/>
              <w:rPr>
                <w:rFonts w:ascii="Cambria" w:hAnsi="Cambria"/>
                <w:b/>
                <w:sz w:val="22"/>
                <w:szCs w:val="22"/>
              </w:rPr>
            </w:pPr>
            <w:r w:rsidRPr="00F34154">
              <w:rPr>
                <w:rFonts w:ascii="Cambria" w:hAnsi="Cambria"/>
                <w:b/>
                <w:iCs/>
                <w:sz w:val="22"/>
                <w:szCs w:val="22"/>
              </w:rPr>
              <w:t>Oferuję/oferujemy*</w:t>
            </w:r>
            <w:r w:rsidRPr="00F34154">
              <w:rPr>
                <w:rFonts w:ascii="Cambria" w:hAnsi="Cambria"/>
                <w:iCs/>
                <w:sz w:val="22"/>
                <w:szCs w:val="22"/>
              </w:rPr>
              <w:t xml:space="preserve"> dostawę ś</w:t>
            </w:r>
            <w:r w:rsidRPr="00F34154">
              <w:rPr>
                <w:rFonts w:ascii="Cambria" w:hAnsi="Cambria"/>
                <w:sz w:val="24"/>
                <w:szCs w:val="24"/>
              </w:rPr>
              <w:t>redniego samochodu ratowniczo-gaśniczego</w:t>
            </w:r>
          </w:p>
        </w:tc>
        <w:tc>
          <w:tcPr>
            <w:tcW w:w="1366" w:type="pct"/>
            <w:vAlign w:val="center"/>
          </w:tcPr>
          <w:p w14:paraId="7E7FB9AA" w14:textId="77777777" w:rsidR="00610A90" w:rsidRPr="00F34154" w:rsidRDefault="00610A90" w:rsidP="006570F5">
            <w:pPr>
              <w:pStyle w:val="Standard"/>
              <w:spacing w:line="300" w:lineRule="auto"/>
              <w:ind w:right="-6"/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Marka: …………</w:t>
            </w:r>
            <w:r w:rsidR="006570F5"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……….</w:t>
            </w:r>
            <w:r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………</w:t>
            </w:r>
            <w:r w:rsidR="006570F5"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…………</w:t>
            </w:r>
            <w:r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…..</w:t>
            </w:r>
          </w:p>
          <w:p w14:paraId="0502B21C" w14:textId="77777777" w:rsidR="00642C27" w:rsidRPr="00F34154" w:rsidRDefault="00610A90" w:rsidP="006570F5">
            <w:pPr>
              <w:tabs>
                <w:tab w:val="center" w:pos="4896"/>
                <w:tab w:val="right" w:pos="9432"/>
              </w:tabs>
              <w:snapToGrid w:val="0"/>
              <w:spacing w:before="20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Model: ……………</w:t>
            </w:r>
            <w:r w:rsidR="006570F5"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…………</w:t>
            </w:r>
            <w:r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……</w:t>
            </w:r>
            <w:r w:rsidR="006570F5"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………</w:t>
            </w:r>
            <w:r w:rsidRPr="00F34154">
              <w:rPr>
                <w:rFonts w:ascii="Cambria" w:hAnsi="Cambria" w:cs="Calibri"/>
                <w:bCs/>
                <w:iCs/>
                <w:sz w:val="22"/>
                <w:szCs w:val="22"/>
              </w:rPr>
              <w:t>……</w:t>
            </w:r>
          </w:p>
        </w:tc>
      </w:tr>
      <w:tr w:rsidR="00B2671E" w:rsidRPr="00F34154" w14:paraId="41F06830" w14:textId="77777777" w:rsidTr="002A5D63">
        <w:trPr>
          <w:trHeight w:val="980"/>
        </w:trPr>
        <w:tc>
          <w:tcPr>
            <w:tcW w:w="417" w:type="pct"/>
            <w:vAlign w:val="center"/>
          </w:tcPr>
          <w:p w14:paraId="2F35C94D" w14:textId="77777777" w:rsidR="00B2671E" w:rsidRPr="00F34154" w:rsidRDefault="00B2671E" w:rsidP="005A5CD2">
            <w:pPr>
              <w:numPr>
                <w:ilvl w:val="0"/>
                <w:numId w:val="2"/>
              </w:numPr>
              <w:tabs>
                <w:tab w:val="left" w:pos="483"/>
              </w:tabs>
              <w:snapToGrid w:val="0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3D7868D0" w14:textId="77777777" w:rsidR="00B2671E" w:rsidRPr="00F34154" w:rsidRDefault="00B2671E" w:rsidP="005A5CD2">
            <w:pPr>
              <w:snapToGrid w:val="0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Pojazd spełnia wymagania polskich przepisów o ruchu drogowym, </w:t>
            </w:r>
            <w:r w:rsidRPr="00F34154">
              <w:rPr>
                <w:rFonts w:ascii="Cambria" w:hAnsi="Cambria"/>
                <w:sz w:val="22"/>
                <w:szCs w:val="22"/>
              </w:rPr>
              <w:br/>
              <w:t xml:space="preserve">z uwzględnieniem wymagań dotyczących pojazdów uprzywilejowanych, zgodnie z ustawą </w:t>
            </w:r>
            <w:r w:rsidRPr="00F34154">
              <w:rPr>
                <w:rFonts w:ascii="Cambria" w:hAnsi="Cambria"/>
                <w:i/>
                <w:iCs/>
                <w:sz w:val="22"/>
                <w:szCs w:val="22"/>
              </w:rPr>
              <w:t>Prawo o ruchu drogowym</w:t>
            </w:r>
            <w:r w:rsidRPr="00F34154">
              <w:rPr>
                <w:rFonts w:ascii="Cambria" w:hAnsi="Cambria"/>
                <w:sz w:val="22"/>
                <w:szCs w:val="22"/>
              </w:rPr>
              <w:t xml:space="preserve"> (tj. Dz.U. z 2024, poz. 834 ze zm.).</w:t>
            </w:r>
          </w:p>
        </w:tc>
        <w:tc>
          <w:tcPr>
            <w:tcW w:w="1366" w:type="pct"/>
            <w:vAlign w:val="center"/>
          </w:tcPr>
          <w:p w14:paraId="4F59C53C" w14:textId="77777777" w:rsidR="00B2671E" w:rsidRPr="00F34154" w:rsidRDefault="00B2671E" w:rsidP="006570F5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B2671E" w:rsidRPr="00F34154" w14:paraId="35CE448F" w14:textId="77777777" w:rsidTr="002A5D63">
        <w:trPr>
          <w:trHeight w:val="1845"/>
        </w:trPr>
        <w:tc>
          <w:tcPr>
            <w:tcW w:w="417" w:type="pct"/>
            <w:vAlign w:val="center"/>
          </w:tcPr>
          <w:p w14:paraId="3ED9C7AA" w14:textId="77777777" w:rsidR="00B2671E" w:rsidRPr="00F34154" w:rsidRDefault="00B2671E" w:rsidP="005A5CD2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43CD9083" w14:textId="77777777" w:rsidR="00B2671E" w:rsidRPr="00F34154" w:rsidRDefault="00B2671E" w:rsidP="005A5CD2">
            <w:pPr>
              <w:snapToGrid w:val="0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Pojazd spełnia wymagania zawarte w rozporządzeniu Ministra Spraw Wewnętrznych i Administracji z dnia 20 czerwca 2007 r. w sprawie wykazu wyrobów służących zapewnieniu bezpieczeństwa publicznego lub ochronie zdrowia i życia oraz mienia, a także zasad wydawania dopuszczenia tych wyrobów do użytkowania (Dz.U. z 2007 r. Nr 143 poz. 1002, Dz. U. z 2010 r. Nr 85, poz. 553, Dz.U. z 2018 r. poz. 984, Dz.U. z 2022 r. poz. 2282).</w:t>
            </w:r>
          </w:p>
        </w:tc>
        <w:tc>
          <w:tcPr>
            <w:tcW w:w="1366" w:type="pct"/>
            <w:vAlign w:val="center"/>
          </w:tcPr>
          <w:p w14:paraId="402DBD91" w14:textId="77777777" w:rsidR="00B2671E" w:rsidRPr="00F34154" w:rsidRDefault="00B2671E" w:rsidP="006570F5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B2671E" w:rsidRPr="00F34154" w14:paraId="4A03B826" w14:textId="77777777" w:rsidTr="002A5D63">
        <w:trPr>
          <w:trHeight w:val="681"/>
        </w:trPr>
        <w:tc>
          <w:tcPr>
            <w:tcW w:w="417" w:type="pct"/>
            <w:vAlign w:val="center"/>
          </w:tcPr>
          <w:p w14:paraId="4528F678" w14:textId="77777777" w:rsidR="00B2671E" w:rsidRPr="00F34154" w:rsidRDefault="00B2671E" w:rsidP="005A5CD2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4F842F3C" w14:textId="77777777" w:rsidR="00B2671E" w:rsidRPr="00F34154" w:rsidRDefault="00B2671E" w:rsidP="005A5CD2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Pojazd spełnia przepisy Polskiej Normy PN-EN1846-1 lub równoważnej oraz PN-EN1846-2 lub równoważnej.</w:t>
            </w:r>
          </w:p>
        </w:tc>
        <w:tc>
          <w:tcPr>
            <w:tcW w:w="1366" w:type="pct"/>
            <w:vAlign w:val="center"/>
          </w:tcPr>
          <w:p w14:paraId="1D15023E" w14:textId="77777777" w:rsidR="00B2671E" w:rsidRPr="00F34154" w:rsidRDefault="00B2671E" w:rsidP="005A5CD2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B2671E" w:rsidRPr="00F34154" w14:paraId="19A73570" w14:textId="77777777" w:rsidTr="002A5D63">
        <w:trPr>
          <w:trHeight w:val="928"/>
        </w:trPr>
        <w:tc>
          <w:tcPr>
            <w:tcW w:w="417" w:type="pct"/>
            <w:vAlign w:val="center"/>
          </w:tcPr>
          <w:p w14:paraId="0BBC696B" w14:textId="77777777" w:rsidR="00B2671E" w:rsidRPr="00F34154" w:rsidRDefault="00B2671E" w:rsidP="005A5CD2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5624D8A7" w14:textId="77777777" w:rsidR="00B2671E" w:rsidRPr="00F34154" w:rsidRDefault="00B2671E" w:rsidP="005A5CD2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Samochód musi posiadać świadectwo dopuszczenia do użytkowania wydane przez Centrum Naukowo-Badawcze Ochrony Przeciwpożarowej – Państwowy Instytut Badawczy (CNBOP-PIB). </w:t>
            </w:r>
          </w:p>
        </w:tc>
        <w:tc>
          <w:tcPr>
            <w:tcW w:w="1366" w:type="pct"/>
            <w:vAlign w:val="center"/>
          </w:tcPr>
          <w:p w14:paraId="5E987401" w14:textId="77777777" w:rsidR="00B2671E" w:rsidRPr="00F34154" w:rsidRDefault="00B2671E" w:rsidP="006570F5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B2671E" w:rsidRPr="00F34154" w14:paraId="2AC548A2" w14:textId="77777777" w:rsidTr="002A5D63">
        <w:trPr>
          <w:trHeight w:val="417"/>
        </w:trPr>
        <w:tc>
          <w:tcPr>
            <w:tcW w:w="417" w:type="pct"/>
            <w:vAlign w:val="center"/>
          </w:tcPr>
          <w:p w14:paraId="3EB9D2D1" w14:textId="77777777" w:rsidR="00B2671E" w:rsidRPr="00F34154" w:rsidRDefault="00B2671E" w:rsidP="005A5CD2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9D9808D" w14:textId="77777777" w:rsidR="00B2671E" w:rsidRPr="00F34154" w:rsidRDefault="00B2671E" w:rsidP="005A5CD2">
            <w:pPr>
              <w:snapToGrid w:val="0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Samochód – fabrycznie nowy. Rok produkcji nie starszy niż 2025. </w:t>
            </w:r>
          </w:p>
        </w:tc>
        <w:tc>
          <w:tcPr>
            <w:tcW w:w="1366" w:type="pct"/>
            <w:vAlign w:val="center"/>
          </w:tcPr>
          <w:p w14:paraId="28259F41" w14:textId="77777777" w:rsidR="00B2671E" w:rsidRPr="00F34154" w:rsidRDefault="00B2671E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465B482B" w14:textId="77777777" w:rsidR="00B2671E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…………………………</w:t>
            </w:r>
          </w:p>
          <w:p w14:paraId="36EC855E" w14:textId="77777777" w:rsidR="00B2671E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</w:rPr>
              <w:t>(należy wpisać  rok produkcji)</w:t>
            </w:r>
          </w:p>
        </w:tc>
      </w:tr>
      <w:tr w:rsidR="00CD6EAB" w:rsidRPr="00F34154" w14:paraId="0AE5D0EA" w14:textId="77777777" w:rsidTr="002A5D63">
        <w:trPr>
          <w:trHeight w:val="706"/>
        </w:trPr>
        <w:tc>
          <w:tcPr>
            <w:tcW w:w="417" w:type="pct"/>
            <w:vAlign w:val="center"/>
          </w:tcPr>
          <w:p w14:paraId="6D802E63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69808D5D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Maksymalna masa rzeczywista samochodu gotowego do akcji ratowniczo - gaśniczej (pojazd z załogą, pełnymi zbiornikami, zabudową i wyposażeniem) </w:t>
            </w:r>
            <w:r w:rsidRPr="00F34154">
              <w:rPr>
                <w:rFonts w:ascii="Cambria" w:hAnsi="Cambria"/>
                <w:bCs/>
                <w:sz w:val="22"/>
                <w:szCs w:val="22"/>
              </w:rPr>
              <w:t>– max. 16 000 kg.</w:t>
            </w:r>
          </w:p>
          <w:p w14:paraId="03BC1D4D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F34154">
              <w:rPr>
                <w:rFonts w:ascii="Cambria" w:hAnsi="Cambria"/>
                <w:bCs/>
                <w:sz w:val="22"/>
                <w:szCs w:val="22"/>
              </w:rPr>
              <w:t>Maksymalna wysokość całkowita pojazdu – 3400 mm.</w:t>
            </w:r>
          </w:p>
        </w:tc>
        <w:tc>
          <w:tcPr>
            <w:tcW w:w="1366" w:type="pct"/>
            <w:vAlign w:val="center"/>
          </w:tcPr>
          <w:p w14:paraId="62BCD7C1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01ADFD94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B61616A" w14:textId="77777777" w:rsidTr="002A5D63">
        <w:trPr>
          <w:trHeight w:val="689"/>
        </w:trPr>
        <w:tc>
          <w:tcPr>
            <w:tcW w:w="417" w:type="pct"/>
            <w:vAlign w:val="center"/>
          </w:tcPr>
          <w:p w14:paraId="2D8C52B0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B4D04D0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Silnik o zapłonie samoczynnym, o mocy min. 290 KM, spełniający normy czystości spalin dla pojazdów tej kategorii</w:t>
            </w:r>
            <w:r w:rsidR="00610A90" w:rsidRPr="00F34154">
              <w:rPr>
                <w:rFonts w:ascii="Cambria" w:hAnsi="Cambria"/>
                <w:sz w:val="22"/>
                <w:szCs w:val="22"/>
              </w:rPr>
              <w:t xml:space="preserve"> (min. EURO 6)</w:t>
            </w:r>
            <w:r w:rsidR="00F2466E" w:rsidRPr="00F34154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366" w:type="pct"/>
            <w:vAlign w:val="center"/>
          </w:tcPr>
          <w:p w14:paraId="54BE9D2E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2FA0C873" w14:textId="77777777" w:rsidR="00CD6EAB" w:rsidRPr="00F34154" w:rsidRDefault="00CD6EAB" w:rsidP="00642C27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…………………………</w:t>
            </w:r>
          </w:p>
          <w:p w14:paraId="4636BC58" w14:textId="77777777" w:rsidR="00CD6EAB" w:rsidRPr="00F34154" w:rsidRDefault="00CD6EAB" w:rsidP="00642C27">
            <w:pPr>
              <w:snapToGrid w:val="0"/>
              <w:ind w:left="49" w:right="144"/>
              <w:jc w:val="center"/>
              <w:rPr>
                <w:rFonts w:ascii="Cambria" w:hAnsi="Cambria"/>
              </w:rPr>
            </w:pPr>
            <w:r w:rsidRPr="00F34154">
              <w:rPr>
                <w:rFonts w:ascii="Cambria" w:hAnsi="Cambria"/>
              </w:rPr>
              <w:t>(należy wpisać  moc silnika)</w:t>
            </w:r>
          </w:p>
          <w:p w14:paraId="3CE44A45" w14:textId="77777777" w:rsidR="00610A90" w:rsidRPr="00F34154" w:rsidRDefault="00610A90" w:rsidP="00642C27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1D020BCA" w14:textId="77777777" w:rsidR="00610A90" w:rsidRPr="00F34154" w:rsidRDefault="00610A90" w:rsidP="00642C27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…………………………</w:t>
            </w:r>
          </w:p>
          <w:p w14:paraId="728B0C3C" w14:textId="77777777" w:rsidR="00610A90" w:rsidRPr="00F34154" w:rsidRDefault="00610A90" w:rsidP="00642C27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</w:rPr>
              <w:t>(należy wpisać  normę emisji spalin</w:t>
            </w:r>
          </w:p>
        </w:tc>
      </w:tr>
      <w:tr w:rsidR="00CD6EAB" w:rsidRPr="00F34154" w14:paraId="1D47A75A" w14:textId="77777777" w:rsidTr="002A5D63">
        <w:trPr>
          <w:trHeight w:val="415"/>
        </w:trPr>
        <w:tc>
          <w:tcPr>
            <w:tcW w:w="417" w:type="pct"/>
            <w:vAlign w:val="center"/>
          </w:tcPr>
          <w:p w14:paraId="41E31705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3FF6E9CB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Skrzynia biegów: manualna lub automatyczna.</w:t>
            </w:r>
          </w:p>
        </w:tc>
        <w:tc>
          <w:tcPr>
            <w:tcW w:w="1366" w:type="pct"/>
            <w:vAlign w:val="center"/>
          </w:tcPr>
          <w:p w14:paraId="7E73D574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CD0B2A2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…………………………</w:t>
            </w:r>
          </w:p>
          <w:p w14:paraId="2D61D57B" w14:textId="77777777" w:rsidR="00CD6EAB" w:rsidRPr="00F34154" w:rsidRDefault="00B407F5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</w:rPr>
              <w:t xml:space="preserve">             </w:t>
            </w:r>
            <w:r w:rsidR="00CD6EAB" w:rsidRPr="00F34154">
              <w:rPr>
                <w:rFonts w:ascii="Cambria" w:hAnsi="Cambria"/>
              </w:rPr>
              <w:t>(należy wpisać  rodzaj skrzyni)</w:t>
            </w:r>
          </w:p>
        </w:tc>
      </w:tr>
      <w:tr w:rsidR="00642C27" w:rsidRPr="00F34154" w14:paraId="2AD3B1DB" w14:textId="77777777" w:rsidTr="002A5D63">
        <w:trPr>
          <w:trHeight w:val="993"/>
        </w:trPr>
        <w:tc>
          <w:tcPr>
            <w:tcW w:w="417" w:type="pct"/>
            <w:vMerge w:val="restart"/>
            <w:vAlign w:val="center"/>
          </w:tcPr>
          <w:p w14:paraId="60EBEF1A" w14:textId="77777777" w:rsidR="00642C27" w:rsidRPr="00F34154" w:rsidRDefault="00642C27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tcBorders>
              <w:bottom w:val="single" w:sz="4" w:space="0" w:color="auto"/>
            </w:tcBorders>
            <w:vAlign w:val="center"/>
          </w:tcPr>
          <w:p w14:paraId="56409641" w14:textId="77777777" w:rsidR="00642C27" w:rsidRPr="00F34154" w:rsidRDefault="00642C27" w:rsidP="00642C27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Napęd: 4 x 4, z dodatkową możliwością odłączenia napędu osi przedniej.</w:t>
            </w:r>
          </w:p>
          <w:p w14:paraId="06D12557" w14:textId="77777777" w:rsidR="00642C27" w:rsidRPr="00F34154" w:rsidRDefault="00642C27" w:rsidP="00642C27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Zawieszenie osi tylnej - pneumatyczne z systemem samo poziomowania.</w:t>
            </w:r>
          </w:p>
          <w:p w14:paraId="20923966" w14:textId="77777777" w:rsidR="00642C27" w:rsidRPr="00F34154" w:rsidRDefault="00642C27" w:rsidP="00642C27">
            <w:pPr>
              <w:snapToGrid w:val="0"/>
              <w:ind w:left="49" w:right="144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F34154">
              <w:rPr>
                <w:rFonts w:ascii="Cambria" w:hAnsi="Cambria"/>
                <w:color w:val="000000"/>
                <w:sz w:val="22"/>
                <w:szCs w:val="22"/>
              </w:rPr>
              <w:t>Ogumienie osi tylnej – bliźniacze.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vAlign w:val="center"/>
          </w:tcPr>
          <w:p w14:paraId="24B0B9C6" w14:textId="77777777" w:rsidR="00642C27" w:rsidRPr="00F34154" w:rsidRDefault="00642C27" w:rsidP="006570F5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642C27" w:rsidRPr="00F34154" w14:paraId="2FF4031B" w14:textId="77777777" w:rsidTr="002A5D63">
        <w:trPr>
          <w:trHeight w:val="668"/>
        </w:trPr>
        <w:tc>
          <w:tcPr>
            <w:tcW w:w="417" w:type="pct"/>
            <w:vMerge/>
            <w:vAlign w:val="center"/>
          </w:tcPr>
          <w:p w14:paraId="165AD8A2" w14:textId="77777777" w:rsidR="00642C27" w:rsidRPr="00F34154" w:rsidRDefault="00642C27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tcBorders>
              <w:top w:val="single" w:sz="4" w:space="0" w:color="auto"/>
            </w:tcBorders>
            <w:vAlign w:val="center"/>
          </w:tcPr>
          <w:p w14:paraId="36356990" w14:textId="77777777" w:rsidR="00642C27" w:rsidRPr="00F34154" w:rsidRDefault="00642C27" w:rsidP="00642C27">
            <w:pPr>
              <w:snapToGrid w:val="0"/>
              <w:ind w:left="49" w:right="144"/>
              <w:jc w:val="both"/>
              <w:rPr>
                <w:rFonts w:ascii="Cambria" w:hAnsi="Cambria"/>
                <w:color w:val="00B050"/>
                <w:sz w:val="22"/>
                <w:szCs w:val="22"/>
              </w:rPr>
            </w:pPr>
          </w:p>
          <w:p w14:paraId="3A1F8152" w14:textId="77777777" w:rsidR="00642C27" w:rsidRPr="00F34154" w:rsidRDefault="00642C27" w:rsidP="00642C27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System monitorowania ciśnienia w oponach.</w:t>
            </w:r>
          </w:p>
          <w:p w14:paraId="65B0EF9E" w14:textId="77777777" w:rsidR="00642C27" w:rsidRPr="00F34154" w:rsidRDefault="00642C27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66" w:type="pct"/>
            <w:tcBorders>
              <w:top w:val="single" w:sz="4" w:space="0" w:color="auto"/>
            </w:tcBorders>
            <w:vAlign w:val="center"/>
          </w:tcPr>
          <w:p w14:paraId="4FE56F84" w14:textId="77777777" w:rsidR="00642C27" w:rsidRPr="00F34154" w:rsidRDefault="00642C27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66DD84FB" w14:textId="77777777" w:rsidTr="002A5D63">
        <w:trPr>
          <w:trHeight w:val="689"/>
        </w:trPr>
        <w:tc>
          <w:tcPr>
            <w:tcW w:w="417" w:type="pct"/>
            <w:vAlign w:val="center"/>
          </w:tcPr>
          <w:p w14:paraId="3F27E8B8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917A060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Pojazd wyposażony w zaczep holowniczy z przodu i z tyłu pojazdu.</w:t>
            </w:r>
          </w:p>
        </w:tc>
        <w:tc>
          <w:tcPr>
            <w:tcW w:w="1366" w:type="pct"/>
            <w:vAlign w:val="center"/>
          </w:tcPr>
          <w:p w14:paraId="1A70724C" w14:textId="77777777" w:rsidR="00CD6EAB" w:rsidRPr="00F34154" w:rsidRDefault="00D960B1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</w:t>
            </w:r>
            <w:r w:rsidR="00CD6EAB" w:rsidRPr="00F34154">
              <w:rPr>
                <w:rFonts w:ascii="Cambria" w:hAnsi="Cambria"/>
                <w:sz w:val="22"/>
                <w:szCs w:val="22"/>
              </w:rPr>
              <w:t>pełnia / nie spełnia</w:t>
            </w:r>
          </w:p>
        </w:tc>
      </w:tr>
      <w:tr w:rsidR="00CD6EAB" w:rsidRPr="00F34154" w14:paraId="0A5577D8" w14:textId="77777777" w:rsidTr="002A5D63">
        <w:trPr>
          <w:trHeight w:val="2928"/>
        </w:trPr>
        <w:tc>
          <w:tcPr>
            <w:tcW w:w="417" w:type="pct"/>
            <w:vAlign w:val="center"/>
          </w:tcPr>
          <w:p w14:paraId="5B4373F0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45C3A776" w14:textId="77777777" w:rsidR="00CD6EAB" w:rsidRPr="00F34154" w:rsidRDefault="00CD6EAB" w:rsidP="00CD6EAB">
            <w:pPr>
              <w:snapToGrid w:val="0"/>
              <w:ind w:left="191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Kabina czterodrzwiowa, fabrycznie jednomodułowa, zapewniająca dostęp do</w:t>
            </w:r>
          </w:p>
          <w:p w14:paraId="7DFC3B92" w14:textId="77777777" w:rsidR="00CD6EAB" w:rsidRPr="00F34154" w:rsidRDefault="00CD6EAB" w:rsidP="00CD6EAB">
            <w:pPr>
              <w:snapToGrid w:val="0"/>
              <w:ind w:left="191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silnika, w układzie miejsc 1 + 1 + 4 (siedzenia przodem do kierunku jazdy).</w:t>
            </w:r>
          </w:p>
          <w:p w14:paraId="50864AD9" w14:textId="77777777" w:rsidR="00CD6EAB" w:rsidRPr="00F34154" w:rsidRDefault="00CD6EAB" w:rsidP="00CD6EAB">
            <w:pPr>
              <w:snapToGrid w:val="0"/>
              <w:ind w:left="191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Za kabiną umiejscowiony i wyprowadzony do góry filtr powietrza.</w:t>
            </w:r>
          </w:p>
          <w:p w14:paraId="4AF23595" w14:textId="77777777" w:rsidR="00CD6EAB" w:rsidRPr="00F34154" w:rsidRDefault="00CD6EAB" w:rsidP="00CD6EAB">
            <w:pPr>
              <w:snapToGrid w:val="0"/>
              <w:ind w:left="191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Kabina wyposażona dodatkowo w:</w:t>
            </w:r>
          </w:p>
          <w:p w14:paraId="48FE6B4C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indywidualne oświetlenie nad siedzeniem dowódcy,</w:t>
            </w:r>
          </w:p>
          <w:p w14:paraId="6367181A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klimatyzację,</w:t>
            </w:r>
          </w:p>
          <w:p w14:paraId="051480F4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niezależny układ ogrzewania i wentylacji, umożliwiający ogrzewanie kabiny przy wyłączonym silniku,</w:t>
            </w:r>
          </w:p>
          <w:p w14:paraId="7EA3CC81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dach otwierany mechanicznie,</w:t>
            </w:r>
          </w:p>
          <w:p w14:paraId="6CE97615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lampy przeciwmgielne z przodu pojazdu,</w:t>
            </w:r>
          </w:p>
          <w:p w14:paraId="53640255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elektrycznie sterowane szyby po stronie kierowcy i dowódcy,</w:t>
            </w:r>
          </w:p>
          <w:p w14:paraId="3EBA56B6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elektrycznie regulowane i podgrzewane lusterka główne po stronie kierowcy </w:t>
            </w:r>
            <w:r w:rsidRPr="00F34154">
              <w:rPr>
                <w:rFonts w:ascii="Cambria" w:hAnsi="Cambria"/>
                <w:sz w:val="22"/>
                <w:szCs w:val="22"/>
              </w:rPr>
              <w:br/>
              <w:t>i dowódcy,</w:t>
            </w:r>
          </w:p>
          <w:p w14:paraId="0D9D6A2C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lusterko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rampowe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 xml:space="preserve"> – krawężnikowe z prawej strony,</w:t>
            </w:r>
          </w:p>
          <w:p w14:paraId="6AFEDC98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lusterko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rampowe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 xml:space="preserve"> – dojazdowe przednie,</w:t>
            </w:r>
          </w:p>
          <w:p w14:paraId="4E619F6A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fotel dla kierowcy z zawieszeniem pneumatycznym, z regulacją wysokości, odległości i pochylenia oparcia,</w:t>
            </w:r>
          </w:p>
          <w:p w14:paraId="122D8A70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fotel dowódcy z regulacją wzdłużną i pochylenia oparcia,</w:t>
            </w:r>
          </w:p>
          <w:p w14:paraId="7824B7DC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uchwyty na aparaty powietrzne w oparciach siedzeń dla czterech osób w tylnym przedziale kabiny załogi ze skórzanymi oparciami i zagłówkami.</w:t>
            </w:r>
          </w:p>
          <w:p w14:paraId="33AE7692" w14:textId="77777777" w:rsidR="00CD6EAB" w:rsidRPr="00F34154" w:rsidRDefault="00CD6EAB" w:rsidP="00CD6EAB">
            <w:pPr>
              <w:numPr>
                <w:ilvl w:val="0"/>
                <w:numId w:val="4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zawieszenie pneumatyczne z systemem samopoziomującym.</w:t>
            </w:r>
          </w:p>
        </w:tc>
        <w:tc>
          <w:tcPr>
            <w:tcW w:w="1366" w:type="pct"/>
            <w:vAlign w:val="center"/>
          </w:tcPr>
          <w:p w14:paraId="47079E6C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B271062" w14:textId="77777777" w:rsidTr="002A5D63">
        <w:trPr>
          <w:trHeight w:val="1254"/>
        </w:trPr>
        <w:tc>
          <w:tcPr>
            <w:tcW w:w="417" w:type="pct"/>
            <w:vAlign w:val="center"/>
          </w:tcPr>
          <w:p w14:paraId="0BE34E72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2A452F00" w14:textId="77777777" w:rsidR="00CD6EAB" w:rsidRPr="00F34154" w:rsidRDefault="00CD6EAB" w:rsidP="00CD6EAB">
            <w:pPr>
              <w:snapToGrid w:val="0"/>
              <w:ind w:left="191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Instalacja elektryczna 24V jednoprzewodowa, z biegunem ujemnym na masie lub dwuprzewodowa w przypadku zabudowy z tworzywa sztucznego. Moc alternatora i pojemność akumulatorów musi zabezpieczać pełne zapotrzebowanie na energię elektryczną przy maksymalnym obciążeniu.</w:t>
            </w:r>
          </w:p>
        </w:tc>
        <w:tc>
          <w:tcPr>
            <w:tcW w:w="1366" w:type="pct"/>
            <w:vAlign w:val="center"/>
          </w:tcPr>
          <w:p w14:paraId="3B28E6B2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108DADB9" w14:textId="77777777" w:rsidTr="002A5D63">
        <w:trPr>
          <w:trHeight w:val="422"/>
        </w:trPr>
        <w:tc>
          <w:tcPr>
            <w:tcW w:w="417" w:type="pct"/>
            <w:vAlign w:val="center"/>
          </w:tcPr>
          <w:p w14:paraId="14AC51A7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31C5232C" w14:textId="77777777" w:rsidR="00CD6EAB" w:rsidRPr="00F34154" w:rsidRDefault="00CD6EAB" w:rsidP="00CD6EAB">
            <w:pPr>
              <w:snapToGrid w:val="0"/>
              <w:ind w:left="191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Instalacja elektryczna wyposażona w główny wyłącznik prądu.</w:t>
            </w:r>
          </w:p>
        </w:tc>
        <w:tc>
          <w:tcPr>
            <w:tcW w:w="1366" w:type="pct"/>
            <w:vAlign w:val="center"/>
          </w:tcPr>
          <w:p w14:paraId="72E32EF7" w14:textId="77777777" w:rsidR="00CD6EAB" w:rsidRPr="00F34154" w:rsidRDefault="00CD6EAB" w:rsidP="00D960B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0ECF22AD" w14:textId="77777777" w:rsidTr="002A5D63">
        <w:trPr>
          <w:trHeight w:val="980"/>
        </w:trPr>
        <w:tc>
          <w:tcPr>
            <w:tcW w:w="417" w:type="pct"/>
            <w:vAlign w:val="center"/>
          </w:tcPr>
          <w:p w14:paraId="264E4C94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24DC905A" w14:textId="77777777" w:rsidR="00CD6EAB" w:rsidRPr="00F34154" w:rsidRDefault="00CD6EAB" w:rsidP="00CD6EAB">
            <w:pPr>
              <w:snapToGrid w:val="0"/>
              <w:ind w:left="191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Pojazd wyposażony w gniazdo (z wtyczką) do ładowania akumulatorów ze źródła zewnętrznego 24V umieszczone po lewej stronie (sygnalizacja podłączenia do zewnętrznego źródła w kabinie kierowcy).</w:t>
            </w:r>
          </w:p>
        </w:tc>
        <w:tc>
          <w:tcPr>
            <w:tcW w:w="1366" w:type="pct"/>
            <w:vAlign w:val="center"/>
          </w:tcPr>
          <w:p w14:paraId="3C9A8438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DFF0AAF" w14:textId="77777777" w:rsidTr="002A5D63">
        <w:trPr>
          <w:trHeight w:val="422"/>
        </w:trPr>
        <w:tc>
          <w:tcPr>
            <w:tcW w:w="417" w:type="pct"/>
            <w:vAlign w:val="center"/>
          </w:tcPr>
          <w:p w14:paraId="3B720184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1FB10769" w14:textId="77777777" w:rsidR="00CD6EAB" w:rsidRPr="00F34154" w:rsidRDefault="00CD6EAB" w:rsidP="00CD6EAB">
            <w:pPr>
              <w:snapToGrid w:val="0"/>
              <w:ind w:left="191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Samochód wyposażony w instalację antenową na pasmo radiowe 148 MHz.</w:t>
            </w:r>
          </w:p>
        </w:tc>
        <w:tc>
          <w:tcPr>
            <w:tcW w:w="1366" w:type="pct"/>
            <w:vAlign w:val="center"/>
          </w:tcPr>
          <w:p w14:paraId="6576148B" w14:textId="77777777" w:rsidR="00CD6EAB" w:rsidRPr="00F34154" w:rsidRDefault="00CD6EAB" w:rsidP="00D960B1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0909D17E" w14:textId="77777777" w:rsidTr="002A5D63">
        <w:trPr>
          <w:trHeight w:val="2248"/>
        </w:trPr>
        <w:tc>
          <w:tcPr>
            <w:tcW w:w="417" w:type="pct"/>
            <w:vAlign w:val="center"/>
          </w:tcPr>
          <w:p w14:paraId="3C49D4E2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778BEEF" w14:textId="77777777" w:rsidR="00CD6EAB" w:rsidRPr="00F34154" w:rsidRDefault="00CD6EAB" w:rsidP="00CD6EAB">
            <w:pPr>
              <w:snapToGrid w:val="0"/>
              <w:ind w:left="191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Sygnalizacja świetlna – ostrzegawcza:</w:t>
            </w:r>
          </w:p>
          <w:p w14:paraId="6E41D90C" w14:textId="77777777" w:rsidR="00CD6EAB" w:rsidRPr="00F34154" w:rsidRDefault="00CD6EAB" w:rsidP="00CD6EAB">
            <w:pPr>
              <w:numPr>
                <w:ilvl w:val="0"/>
                <w:numId w:val="5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dwie lampy na dachu kabiny załogi posiadające min. 24 punkty świetlne,</w:t>
            </w:r>
          </w:p>
          <w:p w14:paraId="6F3095DF" w14:textId="77777777" w:rsidR="00CD6EAB" w:rsidRPr="00F34154" w:rsidRDefault="00CD6EAB" w:rsidP="00CD6EAB">
            <w:pPr>
              <w:numPr>
                <w:ilvl w:val="0"/>
                <w:numId w:val="5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dwie lampy na atrapie przedniej kabiny,</w:t>
            </w:r>
          </w:p>
          <w:p w14:paraId="35F2773C" w14:textId="77777777" w:rsidR="00CD6EAB" w:rsidRPr="00F34154" w:rsidRDefault="00CD6EAB" w:rsidP="00CD6EAB">
            <w:pPr>
              <w:numPr>
                <w:ilvl w:val="0"/>
                <w:numId w:val="5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dwie lampy na owiewkach bocznych kabiny,</w:t>
            </w:r>
          </w:p>
          <w:p w14:paraId="31D50FF1" w14:textId="77777777" w:rsidR="00CD6EAB" w:rsidRPr="00F34154" w:rsidRDefault="00CD6EAB" w:rsidP="00CD6EAB">
            <w:pPr>
              <w:numPr>
                <w:ilvl w:val="0"/>
                <w:numId w:val="5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dwie lampy z tyłu nadwozia.</w:t>
            </w:r>
          </w:p>
          <w:p w14:paraId="55D14D8B" w14:textId="77777777" w:rsidR="00CD6EAB" w:rsidRPr="00F34154" w:rsidRDefault="00CD6EAB" w:rsidP="00CD6EAB">
            <w:pPr>
              <w:numPr>
                <w:ilvl w:val="0"/>
                <w:numId w:val="5"/>
              </w:numPr>
              <w:snapToGrid w:val="0"/>
              <w:ind w:left="332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po bokach nadwozia min. jedna lampa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sygnalizacyjno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–ostrzegawcza.</w:t>
            </w:r>
          </w:p>
          <w:p w14:paraId="5998A1CA" w14:textId="77777777" w:rsidR="00CD6EAB" w:rsidRPr="00F34154" w:rsidRDefault="00CD6EAB" w:rsidP="00CD6EAB">
            <w:pPr>
              <w:snapToGrid w:val="0"/>
              <w:ind w:left="332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Sygnalizacja dźwiękowa z głośnikami o mocy min. 2 x 100W z możliwością podawania komunikatów słownych.</w:t>
            </w:r>
          </w:p>
        </w:tc>
        <w:tc>
          <w:tcPr>
            <w:tcW w:w="1366" w:type="pct"/>
            <w:vAlign w:val="center"/>
          </w:tcPr>
          <w:p w14:paraId="4F83A97C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75FB437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58B68146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6C8A449A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Sygnalizacja świetlna i dźwiękowa włączonego biegu wstecznego, jako sygnalizacja świetlna - lampa cofania.</w:t>
            </w:r>
          </w:p>
        </w:tc>
        <w:tc>
          <w:tcPr>
            <w:tcW w:w="1366" w:type="pct"/>
            <w:vAlign w:val="center"/>
          </w:tcPr>
          <w:p w14:paraId="0F76B08C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034ED4A9" w14:textId="77777777" w:rsidTr="002A5D63">
        <w:trPr>
          <w:trHeight w:val="703"/>
        </w:trPr>
        <w:tc>
          <w:tcPr>
            <w:tcW w:w="417" w:type="pct"/>
            <w:vAlign w:val="center"/>
          </w:tcPr>
          <w:p w14:paraId="0D917527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20482479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Na wyposażeniu pojazdu pełnowymiarowe koło zapasowe bez konieczności stałego przewożenia.</w:t>
            </w:r>
          </w:p>
        </w:tc>
        <w:tc>
          <w:tcPr>
            <w:tcW w:w="1366" w:type="pct"/>
            <w:vAlign w:val="center"/>
          </w:tcPr>
          <w:p w14:paraId="0AABFE7E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2144FC9" w14:textId="77777777" w:rsidTr="002A5D63">
        <w:trPr>
          <w:trHeight w:val="698"/>
        </w:trPr>
        <w:tc>
          <w:tcPr>
            <w:tcW w:w="417" w:type="pct"/>
            <w:vAlign w:val="center"/>
          </w:tcPr>
          <w:p w14:paraId="0241034E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13288BC0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Pojazd wyposażony w hak typu sworzeń/ucho z tyłu i zaczep holowniczy umożliwiające odholowanie pojazdu.</w:t>
            </w:r>
          </w:p>
        </w:tc>
        <w:tc>
          <w:tcPr>
            <w:tcW w:w="1366" w:type="pct"/>
            <w:vAlign w:val="center"/>
          </w:tcPr>
          <w:p w14:paraId="15860902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599A5FC" w14:textId="77777777" w:rsidTr="002A5D63">
        <w:trPr>
          <w:trHeight w:val="2108"/>
        </w:trPr>
        <w:tc>
          <w:tcPr>
            <w:tcW w:w="417" w:type="pct"/>
            <w:vAlign w:val="center"/>
          </w:tcPr>
          <w:p w14:paraId="7045B34B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3CFC33BD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Nadwozie wykonane z materiałów odpornych na korozję.</w:t>
            </w:r>
          </w:p>
          <w:p w14:paraId="3259BE4A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Szkielet nadwozia - spawany, wykonany ze stali nierdzewnej.</w:t>
            </w:r>
          </w:p>
          <w:p w14:paraId="37E5F48D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Wnętrze skrytek - półki na prowadnicach ze stali nierdzewnej z możliwością indywidualnego ustawienia wysokości.</w:t>
            </w:r>
          </w:p>
          <w:p w14:paraId="0BE38CA2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Ściany zewnętrze izolowane termicznie.</w:t>
            </w:r>
          </w:p>
          <w:p w14:paraId="3396DA4D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Zbiorniki na środki gaśnicze zabudowane i osłonięte.</w:t>
            </w:r>
          </w:p>
          <w:p w14:paraId="3D417F55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Poszycia zewnętrzne po obu stronach pojazdu wykonane ze stali nierdzewnej.</w:t>
            </w:r>
          </w:p>
        </w:tc>
        <w:tc>
          <w:tcPr>
            <w:tcW w:w="1366" w:type="pct"/>
            <w:vAlign w:val="center"/>
          </w:tcPr>
          <w:p w14:paraId="14BEC509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F2E0289" w14:textId="77777777" w:rsidTr="002A5D63">
        <w:trPr>
          <w:trHeight w:val="376"/>
        </w:trPr>
        <w:tc>
          <w:tcPr>
            <w:tcW w:w="417" w:type="pct"/>
            <w:vAlign w:val="center"/>
          </w:tcPr>
          <w:p w14:paraId="2281ABD6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63A9EACF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Dach zabudowy w formie podestu roboczego, w wykonaniu antypoślizgowym.</w:t>
            </w:r>
          </w:p>
          <w:p w14:paraId="08A1FEA3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Podesty robocze po obu stronach pojazdu w wykonaniu antypoślizgowym – nie dopuszcza się blachy ryflowanej.</w:t>
            </w:r>
          </w:p>
        </w:tc>
        <w:tc>
          <w:tcPr>
            <w:tcW w:w="1366" w:type="pct"/>
            <w:vAlign w:val="center"/>
          </w:tcPr>
          <w:p w14:paraId="49B27B38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5B0B63C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032430E4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1E745C9E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Drabina do wejścia na dach wykonana ze stali nierdzewnej kwasoodpornej. Tylna belka najazdowa wykonana ze stali nierdzewnej kwasoodpornej automatycznie podnoszona.</w:t>
            </w:r>
          </w:p>
        </w:tc>
        <w:tc>
          <w:tcPr>
            <w:tcW w:w="1366" w:type="pct"/>
            <w:vAlign w:val="center"/>
          </w:tcPr>
          <w:p w14:paraId="7111DF4E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4603C197" w14:textId="77777777" w:rsidTr="002A5D63">
        <w:trPr>
          <w:trHeight w:val="1208"/>
        </w:trPr>
        <w:tc>
          <w:tcPr>
            <w:tcW w:w="417" w:type="pct"/>
            <w:vAlign w:val="center"/>
          </w:tcPr>
          <w:p w14:paraId="774C0239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39FE2A29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Skrytki na sprzęt w układzie min. 3+3+1 zamykane żaluzjami wodo i pyłoszczelnymi wspomaganymi systemem sprężynowym, wykonane z materiałów odpornych na korozję, wyposażone w zamki zamykane na klucz, jeden klucz do wszystkich zamków. Lamelki żaluzji o szerokości max. 3 cm.</w:t>
            </w:r>
          </w:p>
        </w:tc>
        <w:tc>
          <w:tcPr>
            <w:tcW w:w="1366" w:type="pct"/>
            <w:vAlign w:val="center"/>
          </w:tcPr>
          <w:p w14:paraId="66A43EA2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38EA1BF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1926978C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8909997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Skrytki na sprzęt i przedział autopompy wyposażone w oświetlenie LED - wyłącznik oświetlenia skrytek zainstalowany w kabinie kierowcy.</w:t>
            </w:r>
          </w:p>
        </w:tc>
        <w:tc>
          <w:tcPr>
            <w:tcW w:w="1366" w:type="pct"/>
            <w:vAlign w:val="center"/>
          </w:tcPr>
          <w:p w14:paraId="5E613DD9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1E6C0A88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21DFF627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27F300E0" w14:textId="77777777" w:rsidR="00CD6EAB" w:rsidRPr="00F34154" w:rsidRDefault="00CD6EAB" w:rsidP="00CD6EAB">
            <w:pPr>
              <w:snapToGrid w:val="0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Pojazd posiada oświetlenie pola pracy wokół samochodu oraz oświetlenie powierzchni dachu roboczego: wyłącznik oświetlenia skrytek zainstalowany w kabinie kierowcy.</w:t>
            </w:r>
          </w:p>
        </w:tc>
        <w:tc>
          <w:tcPr>
            <w:tcW w:w="1366" w:type="pct"/>
            <w:vAlign w:val="center"/>
          </w:tcPr>
          <w:p w14:paraId="30754886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A3B993D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31DCD2AE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F8B3DCA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Uchwyty, klamki wszystkich urządzeń samochodu, drzwi żaluzjowych, szuflad, podestów, tac, tak skonstruowane, aby umożliwiały ich obsługę w rękawicach.</w:t>
            </w:r>
          </w:p>
        </w:tc>
        <w:tc>
          <w:tcPr>
            <w:tcW w:w="1366" w:type="pct"/>
            <w:vAlign w:val="center"/>
          </w:tcPr>
          <w:p w14:paraId="1BCE73C2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832866A" w14:textId="77777777" w:rsidTr="002A5D63">
        <w:trPr>
          <w:trHeight w:val="563"/>
        </w:trPr>
        <w:tc>
          <w:tcPr>
            <w:tcW w:w="417" w:type="pct"/>
            <w:vAlign w:val="center"/>
          </w:tcPr>
          <w:p w14:paraId="3B72A91B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38CE3285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Konstrukcja skrytek zapewniająca odprowadzenie wody z ich wnętrza.</w:t>
            </w:r>
          </w:p>
        </w:tc>
        <w:tc>
          <w:tcPr>
            <w:tcW w:w="1366" w:type="pct"/>
            <w:vAlign w:val="center"/>
          </w:tcPr>
          <w:p w14:paraId="5974FD9E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1505480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455B7F8D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6239258E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Zbiorniki na środki gaśnicze wykonane z materiałów kompozytowych z użyciem włókien i żywic.</w:t>
            </w:r>
          </w:p>
        </w:tc>
        <w:tc>
          <w:tcPr>
            <w:tcW w:w="1366" w:type="pct"/>
            <w:vAlign w:val="center"/>
          </w:tcPr>
          <w:p w14:paraId="4562908D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1E3F0742" w14:textId="77777777" w:rsidTr="002A5D63">
        <w:trPr>
          <w:trHeight w:val="864"/>
        </w:trPr>
        <w:tc>
          <w:tcPr>
            <w:tcW w:w="417" w:type="pct"/>
            <w:vAlign w:val="center"/>
          </w:tcPr>
          <w:p w14:paraId="31C6A631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2CE26AA9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Zbiornik wody o pojemności min. 4000 litrów, wyposażony w oprzyrządowanie umożliwiające jego bezpieczną eksploatację, z układem zabezpieczającym przed wypływem wody w czasie jazdy. Zbiornik wyposażony w falochrony.</w:t>
            </w:r>
          </w:p>
        </w:tc>
        <w:tc>
          <w:tcPr>
            <w:tcW w:w="1366" w:type="pct"/>
            <w:vAlign w:val="center"/>
          </w:tcPr>
          <w:p w14:paraId="0522AC77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72B73E1" w14:textId="77777777" w:rsidTr="002A5D63">
        <w:trPr>
          <w:trHeight w:val="1529"/>
        </w:trPr>
        <w:tc>
          <w:tcPr>
            <w:tcW w:w="417" w:type="pct"/>
            <w:vAlign w:val="center"/>
          </w:tcPr>
          <w:p w14:paraId="73062107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4D2DF045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Zbiornik środka pianotwórczego o pojemności min. 10% zbiornika wody, wykonany </w:t>
            </w:r>
            <w:r w:rsidRPr="00F34154">
              <w:rPr>
                <w:rFonts w:ascii="Cambria" w:hAnsi="Cambria"/>
                <w:sz w:val="22"/>
                <w:szCs w:val="22"/>
              </w:rPr>
              <w:br/>
              <w:t>z materiałów odpornych na działanie dopuszczonych do stosowania środków pianotwórczych i modyfikatorów. Zbiornik wyposażony w oprzyrządowanie zapewniające jego bezpieczną eksploatację. Napełnianie zbiornika środkiem pianotwórczym możliwe z poziomu terenu i z dachu pojazdu.</w:t>
            </w:r>
          </w:p>
        </w:tc>
        <w:tc>
          <w:tcPr>
            <w:tcW w:w="1366" w:type="pct"/>
            <w:vAlign w:val="center"/>
          </w:tcPr>
          <w:p w14:paraId="7667621A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72E4496" w14:textId="77777777" w:rsidTr="002A5D63">
        <w:trPr>
          <w:trHeight w:val="701"/>
        </w:trPr>
        <w:tc>
          <w:tcPr>
            <w:tcW w:w="417" w:type="pct"/>
            <w:vAlign w:val="center"/>
          </w:tcPr>
          <w:p w14:paraId="5909896E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5DEA2331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Autopompa zlokalizowana z tyłu pojazdu w obudowanym przedziale, zamykanym żaluzją.</w:t>
            </w:r>
          </w:p>
        </w:tc>
        <w:tc>
          <w:tcPr>
            <w:tcW w:w="1366" w:type="pct"/>
            <w:vAlign w:val="center"/>
          </w:tcPr>
          <w:p w14:paraId="7A54EDA8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25797C5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350A0064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5BBDC442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Autopompa min. A16/8 ze stopniem wysokiego ciśnienia o wydajności min. 500 l/min. przy ciśnieniu 40 bar.</w:t>
            </w:r>
          </w:p>
        </w:tc>
        <w:tc>
          <w:tcPr>
            <w:tcW w:w="1366" w:type="pct"/>
            <w:vAlign w:val="center"/>
          </w:tcPr>
          <w:p w14:paraId="1A1F0034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F577D87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656621FA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1A32639E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Układ wodno-pianowy zabudowany w taki sposób, aby parametry autopompy przy zasilaniu ze zbiornika samochodu były nie mniejsze, niż przy zasilaniu ze zbiornika zewnętrznego dla głębokości ssania 1,5m.</w:t>
            </w:r>
          </w:p>
        </w:tc>
        <w:tc>
          <w:tcPr>
            <w:tcW w:w="1366" w:type="pct"/>
            <w:vAlign w:val="center"/>
          </w:tcPr>
          <w:p w14:paraId="1A24582D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BBB02E3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5A77934F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385B33DD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Autopompa i układ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wodno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–pianowy umożliwiająca zasilanie co najmniej:</w:t>
            </w:r>
          </w:p>
          <w:p w14:paraId="1DE169EC" w14:textId="77777777" w:rsidR="00CD6EAB" w:rsidRPr="00F34154" w:rsidRDefault="00CD6EAB" w:rsidP="00CD6EAB">
            <w:pPr>
              <w:numPr>
                <w:ilvl w:val="0"/>
                <w:numId w:val="6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dwie nasady tłoczne 75 zlokalizowane z tyłu pojazdu,</w:t>
            </w:r>
          </w:p>
          <w:p w14:paraId="6BA944E5" w14:textId="77777777" w:rsidR="00CD6EAB" w:rsidRPr="00F34154" w:rsidRDefault="00CD6EAB" w:rsidP="00CD6EAB">
            <w:pPr>
              <w:numPr>
                <w:ilvl w:val="0"/>
                <w:numId w:val="6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linię szybkiego natarcia z dodatkowym systemem umożliwiającym przedmuchiwanie instalacji powietrzem,</w:t>
            </w:r>
          </w:p>
          <w:p w14:paraId="57C4EDF1" w14:textId="77777777" w:rsidR="00CD6EAB" w:rsidRPr="00F34154" w:rsidRDefault="00CD6EAB" w:rsidP="00CD6EAB">
            <w:pPr>
              <w:numPr>
                <w:ilvl w:val="0"/>
                <w:numId w:val="6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działko wodno-pianowego min. DWP16,</w:t>
            </w:r>
          </w:p>
          <w:p w14:paraId="38E90DFE" w14:textId="77777777" w:rsidR="00CD6EAB" w:rsidRPr="00F34154" w:rsidRDefault="00CD6EAB" w:rsidP="00CD6EAB">
            <w:pPr>
              <w:numPr>
                <w:ilvl w:val="0"/>
                <w:numId w:val="6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zraszacze - 4 szt.</w:t>
            </w:r>
          </w:p>
        </w:tc>
        <w:tc>
          <w:tcPr>
            <w:tcW w:w="1366" w:type="pct"/>
            <w:vAlign w:val="center"/>
          </w:tcPr>
          <w:p w14:paraId="5FCAA223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6942DD11" w14:textId="77777777" w:rsidTr="002A5D63">
        <w:trPr>
          <w:trHeight w:val="518"/>
        </w:trPr>
        <w:tc>
          <w:tcPr>
            <w:tcW w:w="417" w:type="pct"/>
            <w:vAlign w:val="center"/>
          </w:tcPr>
          <w:p w14:paraId="506AA710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26980088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Autopompa umożliwia podanie wody do zbiornika samochodu.</w:t>
            </w:r>
          </w:p>
        </w:tc>
        <w:tc>
          <w:tcPr>
            <w:tcW w:w="1366" w:type="pct"/>
            <w:vAlign w:val="center"/>
          </w:tcPr>
          <w:p w14:paraId="30593494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FBECFA8" w14:textId="77777777" w:rsidTr="002A5D63">
        <w:trPr>
          <w:trHeight w:val="554"/>
        </w:trPr>
        <w:tc>
          <w:tcPr>
            <w:tcW w:w="417" w:type="pct"/>
            <w:vAlign w:val="center"/>
          </w:tcPr>
          <w:p w14:paraId="4527C412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2199B9C9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Autopompa wyposażona w urządzenie odpowietrzające, umożliwiające zassanie wody z zewnętrznego źródła w czasie zgodnym z przepisami.</w:t>
            </w:r>
          </w:p>
        </w:tc>
        <w:tc>
          <w:tcPr>
            <w:tcW w:w="1366" w:type="pct"/>
            <w:vAlign w:val="center"/>
          </w:tcPr>
          <w:p w14:paraId="2179264B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4F689446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163133A7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8975C6A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 przedziale autopompy i kabiny znajdują się urządzenia kontrolno-sterownicze pracy pompy.</w:t>
            </w:r>
          </w:p>
        </w:tc>
        <w:tc>
          <w:tcPr>
            <w:tcW w:w="1366" w:type="pct"/>
            <w:vAlign w:val="center"/>
          </w:tcPr>
          <w:p w14:paraId="61C14B09" w14:textId="77777777" w:rsidR="00CD6EAB" w:rsidRPr="00F34154" w:rsidRDefault="00CD6EAB" w:rsidP="00D960B1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A853BB1" w14:textId="77777777" w:rsidTr="003D32FC">
        <w:trPr>
          <w:trHeight w:val="706"/>
        </w:trPr>
        <w:tc>
          <w:tcPr>
            <w:tcW w:w="417" w:type="pct"/>
            <w:vAlign w:val="center"/>
          </w:tcPr>
          <w:p w14:paraId="7A0D32DE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67656F00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Autopompa wyposażona w dozownik środka pianotwórczego zapewniający uzyskiwanie minimum stężeń 3% i 6% (tolerancja +/- 0,5%), w pełnym zakresie wydajności pompy.</w:t>
            </w:r>
          </w:p>
        </w:tc>
        <w:tc>
          <w:tcPr>
            <w:tcW w:w="1366" w:type="pct"/>
            <w:vAlign w:val="center"/>
          </w:tcPr>
          <w:p w14:paraId="396032AF" w14:textId="77777777" w:rsidR="00CD6EAB" w:rsidRPr="00F34154" w:rsidRDefault="00CD6EAB" w:rsidP="003D32FC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C9DBEC0" w14:textId="77777777" w:rsidTr="003D32FC">
        <w:trPr>
          <w:trHeight w:val="1259"/>
        </w:trPr>
        <w:tc>
          <w:tcPr>
            <w:tcW w:w="417" w:type="pct"/>
            <w:vAlign w:val="center"/>
          </w:tcPr>
          <w:p w14:paraId="244FC028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228B839E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Zbiornik wody wyposażony w nasadę 75, zawór kulowy do napełniania z hydrantu oraz dodatkowy zawór automatycznie zamykający się przy napełnieniu min. 95 % pojemności i otwierający przy pojemności poniżej 50%. Instalacja napełniania posiada konstrukcję zabezpieczającą przed swobodnym wypływem wody ze zbiornika.</w:t>
            </w:r>
          </w:p>
        </w:tc>
        <w:tc>
          <w:tcPr>
            <w:tcW w:w="1366" w:type="pct"/>
            <w:vAlign w:val="center"/>
          </w:tcPr>
          <w:p w14:paraId="5D450A01" w14:textId="77777777" w:rsidR="00CD6EAB" w:rsidRPr="00F34154" w:rsidRDefault="00CD6EAB" w:rsidP="003D32FC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7292ED1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0AABA54B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5F0E40B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Wszystkie elementy układu wodno-pianowego odporne na korozję i działanie dopuszczonych do stosowania środków pianotwórczych i modyfikatorów.</w:t>
            </w:r>
          </w:p>
        </w:tc>
        <w:tc>
          <w:tcPr>
            <w:tcW w:w="1366" w:type="pct"/>
            <w:vAlign w:val="center"/>
          </w:tcPr>
          <w:p w14:paraId="356963DF" w14:textId="77777777" w:rsidR="00CD6EAB" w:rsidRPr="00F34154" w:rsidRDefault="00CD6EAB" w:rsidP="003D32FC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07035F6B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71F5C25E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7C2E840F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Konstrukcja układu wodno-pianowego umożliwia jego całkowite odwodnienie przy użyciu co najwyżej dwóch zaworów.</w:t>
            </w:r>
          </w:p>
        </w:tc>
        <w:tc>
          <w:tcPr>
            <w:tcW w:w="1366" w:type="pct"/>
            <w:vAlign w:val="center"/>
          </w:tcPr>
          <w:p w14:paraId="1F8D33A7" w14:textId="77777777" w:rsidR="00CD6EAB" w:rsidRPr="00F34154" w:rsidRDefault="00CD6EAB" w:rsidP="003D32FC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4E2641FB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277045DE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19351FC1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Przedział autopompy wyposażony w system niezależnego ogrzewania skutecznie zabezpieczający układ wodno-pianowy przed zamarzaniem.</w:t>
            </w:r>
          </w:p>
        </w:tc>
        <w:tc>
          <w:tcPr>
            <w:tcW w:w="1366" w:type="pct"/>
            <w:vAlign w:val="center"/>
          </w:tcPr>
          <w:p w14:paraId="260FFB3E" w14:textId="77777777" w:rsidR="00CD6EAB" w:rsidRPr="00F34154" w:rsidRDefault="00CD6EAB" w:rsidP="002A5D63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9859B05" w14:textId="77777777" w:rsidTr="002A5D63">
        <w:trPr>
          <w:trHeight w:val="693"/>
        </w:trPr>
        <w:tc>
          <w:tcPr>
            <w:tcW w:w="417" w:type="pct"/>
            <w:vAlign w:val="center"/>
          </w:tcPr>
          <w:p w14:paraId="2CBE0676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110AB343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Na wlocie ssawnym pompy zamontowany element zabezpieczający przed przedostaniem się do pompy zanieczyszczeń stałych zarówno przy ssaniu ze zbiornika zewnętrznego, jak i dla zbiornika własnego pojazdu, gwarantujący bezpieczną eksploatację pompy.</w:t>
            </w:r>
          </w:p>
        </w:tc>
        <w:tc>
          <w:tcPr>
            <w:tcW w:w="1366" w:type="pct"/>
            <w:vAlign w:val="center"/>
          </w:tcPr>
          <w:p w14:paraId="628BD55F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14A068D2" w14:textId="77777777" w:rsidTr="002A5D63">
        <w:trPr>
          <w:trHeight w:val="427"/>
        </w:trPr>
        <w:tc>
          <w:tcPr>
            <w:tcW w:w="417" w:type="pct"/>
            <w:vAlign w:val="center"/>
          </w:tcPr>
          <w:p w14:paraId="0598CBD0" w14:textId="77777777" w:rsidR="00CD6EAB" w:rsidRPr="00F34154" w:rsidRDefault="00CD6EAB" w:rsidP="00CD6EAB">
            <w:pPr>
              <w:numPr>
                <w:ilvl w:val="0"/>
                <w:numId w:val="2"/>
              </w:numPr>
              <w:tabs>
                <w:tab w:val="left" w:pos="340"/>
              </w:tabs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3217" w:type="pct"/>
            <w:vAlign w:val="center"/>
          </w:tcPr>
          <w:p w14:paraId="51CF987E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Pojazd posiada miejsce do indywidualnego montażu sprzętu - wg wymagań KG PSP.</w:t>
            </w:r>
          </w:p>
        </w:tc>
        <w:tc>
          <w:tcPr>
            <w:tcW w:w="1366" w:type="pct"/>
            <w:vAlign w:val="center"/>
          </w:tcPr>
          <w:p w14:paraId="241A00E0" w14:textId="77777777" w:rsidR="00CD6EAB" w:rsidRPr="00F34154" w:rsidRDefault="00CD6EAB" w:rsidP="002A5D63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8B40BCB" w14:textId="77777777" w:rsidTr="00164B09">
        <w:trPr>
          <w:trHeight w:val="419"/>
        </w:trPr>
        <w:tc>
          <w:tcPr>
            <w:tcW w:w="417" w:type="pct"/>
            <w:shd w:val="clear" w:color="auto" w:fill="E8E8E8"/>
            <w:vAlign w:val="center"/>
          </w:tcPr>
          <w:p w14:paraId="68E1F2CA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3415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3217" w:type="pct"/>
            <w:shd w:val="clear" w:color="auto" w:fill="E8E8E8"/>
            <w:vAlign w:val="center"/>
          </w:tcPr>
          <w:p w14:paraId="3F2C198E" w14:textId="77777777" w:rsidR="00CD6EAB" w:rsidRPr="00F34154" w:rsidRDefault="00CD6EAB" w:rsidP="00CD6EAB">
            <w:pPr>
              <w:tabs>
                <w:tab w:val="center" w:pos="4896"/>
                <w:tab w:val="right" w:pos="9432"/>
              </w:tabs>
              <w:snapToGrid w:val="0"/>
              <w:spacing w:before="20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b/>
                <w:sz w:val="22"/>
                <w:szCs w:val="22"/>
              </w:rPr>
              <w:t>Oznakowanie pojazdu i wyposażenie zamontowane na stałe</w:t>
            </w:r>
          </w:p>
        </w:tc>
        <w:tc>
          <w:tcPr>
            <w:tcW w:w="1366" w:type="pct"/>
            <w:shd w:val="clear" w:color="auto" w:fill="E8E8E8"/>
            <w:vAlign w:val="center"/>
          </w:tcPr>
          <w:p w14:paraId="19DD4530" w14:textId="77777777" w:rsidR="00CD6EAB" w:rsidRPr="00F34154" w:rsidRDefault="00CD6EAB" w:rsidP="00CD6EAB">
            <w:pPr>
              <w:tabs>
                <w:tab w:val="center" w:pos="4896"/>
                <w:tab w:val="right" w:pos="9432"/>
              </w:tabs>
              <w:snapToGrid w:val="0"/>
              <w:spacing w:before="2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CD6EAB" w:rsidRPr="00F34154" w14:paraId="24E6E07C" w14:textId="77777777" w:rsidTr="00164B09">
        <w:trPr>
          <w:trHeight w:val="587"/>
        </w:trPr>
        <w:tc>
          <w:tcPr>
            <w:tcW w:w="417" w:type="pct"/>
            <w:vAlign w:val="center"/>
          </w:tcPr>
          <w:p w14:paraId="0E353DEB" w14:textId="77777777" w:rsidR="00CD6EAB" w:rsidRPr="00F34154" w:rsidRDefault="00CD6EAB" w:rsidP="00CD6EAB">
            <w:pPr>
              <w:tabs>
                <w:tab w:val="left" w:pos="340"/>
              </w:tabs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2.1.</w:t>
            </w:r>
          </w:p>
        </w:tc>
        <w:tc>
          <w:tcPr>
            <w:tcW w:w="3217" w:type="pct"/>
            <w:vAlign w:val="center"/>
          </w:tcPr>
          <w:p w14:paraId="2B952BAD" w14:textId="77777777" w:rsidR="00CD6EAB" w:rsidRPr="00F34154" w:rsidRDefault="00CD6EAB" w:rsidP="00CD6EAB">
            <w:pPr>
              <w:spacing w:after="14"/>
              <w:ind w:left="44" w:right="70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Wykonanie oznakowania numerami operacyjnymi zgodnie z obowiązującymi wymogami.</w:t>
            </w:r>
          </w:p>
        </w:tc>
        <w:tc>
          <w:tcPr>
            <w:tcW w:w="1366" w:type="pct"/>
            <w:vAlign w:val="center"/>
          </w:tcPr>
          <w:p w14:paraId="14B95462" w14:textId="77777777" w:rsidR="00CD6EAB" w:rsidRPr="00F34154" w:rsidRDefault="00CD6EAB" w:rsidP="00164B09">
            <w:pPr>
              <w:spacing w:after="14"/>
              <w:ind w:right="7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D05F98E" w14:textId="77777777" w:rsidTr="00164B09">
        <w:trPr>
          <w:trHeight w:val="376"/>
        </w:trPr>
        <w:tc>
          <w:tcPr>
            <w:tcW w:w="417" w:type="pct"/>
            <w:vAlign w:val="center"/>
          </w:tcPr>
          <w:p w14:paraId="483EC751" w14:textId="77777777" w:rsidR="00CD6EAB" w:rsidRPr="00F34154" w:rsidRDefault="00CD6EAB" w:rsidP="00CD6EAB">
            <w:pPr>
              <w:tabs>
                <w:tab w:val="left" w:pos="340"/>
              </w:tabs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2.2.</w:t>
            </w:r>
          </w:p>
        </w:tc>
        <w:tc>
          <w:tcPr>
            <w:tcW w:w="3217" w:type="pct"/>
            <w:vAlign w:val="center"/>
          </w:tcPr>
          <w:p w14:paraId="2B715933" w14:textId="77777777" w:rsidR="00CD6EAB" w:rsidRPr="00F34154" w:rsidRDefault="00CD6EAB" w:rsidP="00CD6EAB">
            <w:pPr>
              <w:tabs>
                <w:tab w:val="center" w:pos="1483"/>
                <w:tab w:val="center" w:pos="3578"/>
                <w:tab w:val="center" w:pos="4597"/>
                <w:tab w:val="center" w:pos="5710"/>
              </w:tabs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Oznakowanie nazwą i herbem Jednostki OSP.</w:t>
            </w:r>
          </w:p>
        </w:tc>
        <w:tc>
          <w:tcPr>
            <w:tcW w:w="1366" w:type="pct"/>
            <w:vAlign w:val="center"/>
          </w:tcPr>
          <w:p w14:paraId="3677CD26" w14:textId="77777777" w:rsidR="00CD6EAB" w:rsidRPr="00F34154" w:rsidRDefault="00CD6EAB" w:rsidP="00164B09">
            <w:pPr>
              <w:tabs>
                <w:tab w:val="center" w:pos="1483"/>
                <w:tab w:val="center" w:pos="3578"/>
                <w:tab w:val="center" w:pos="4597"/>
                <w:tab w:val="center" w:pos="5710"/>
              </w:tabs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83FF9CB" w14:textId="77777777" w:rsidTr="00164B09">
        <w:trPr>
          <w:trHeight w:val="992"/>
        </w:trPr>
        <w:tc>
          <w:tcPr>
            <w:tcW w:w="417" w:type="pct"/>
            <w:vAlign w:val="center"/>
          </w:tcPr>
          <w:p w14:paraId="594392C1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2.3.</w:t>
            </w:r>
          </w:p>
        </w:tc>
        <w:tc>
          <w:tcPr>
            <w:tcW w:w="3217" w:type="pct"/>
            <w:vAlign w:val="center"/>
          </w:tcPr>
          <w:p w14:paraId="1061CB9C" w14:textId="77777777" w:rsidR="00CD6EAB" w:rsidRPr="00F34154" w:rsidRDefault="00CD6EAB" w:rsidP="00CD6EAB">
            <w:pPr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Elektropneumatyczny maszt oświetleniowy sterowany z pilota przewodowego zasilany bezpośrednio z instalacji podwoziowej (lampy LED) o mocy min. 30000 lm z układem samoczynnego składania po zwolnieniu hamulca ręcznego.</w:t>
            </w:r>
          </w:p>
        </w:tc>
        <w:tc>
          <w:tcPr>
            <w:tcW w:w="1366" w:type="pct"/>
            <w:vAlign w:val="center"/>
          </w:tcPr>
          <w:p w14:paraId="12CCDCD1" w14:textId="77777777" w:rsidR="00CD6EAB" w:rsidRPr="00F34154" w:rsidRDefault="00CD6EAB" w:rsidP="00164B09">
            <w:pPr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5670E1D" w14:textId="77777777" w:rsidTr="00164B09">
        <w:trPr>
          <w:trHeight w:val="381"/>
        </w:trPr>
        <w:tc>
          <w:tcPr>
            <w:tcW w:w="417" w:type="pct"/>
            <w:vAlign w:val="center"/>
          </w:tcPr>
          <w:p w14:paraId="295EBF9B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2.4.</w:t>
            </w:r>
          </w:p>
        </w:tc>
        <w:tc>
          <w:tcPr>
            <w:tcW w:w="3217" w:type="pct"/>
            <w:vAlign w:val="center"/>
          </w:tcPr>
          <w:p w14:paraId="32E97580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Radiotelefon przewoźny w kabinie.</w:t>
            </w:r>
          </w:p>
        </w:tc>
        <w:tc>
          <w:tcPr>
            <w:tcW w:w="1366" w:type="pct"/>
            <w:vAlign w:val="center"/>
          </w:tcPr>
          <w:p w14:paraId="414D8152" w14:textId="77777777" w:rsidR="00CD6EAB" w:rsidRPr="00F34154" w:rsidRDefault="00CD6EAB" w:rsidP="00164B09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066E76D" w14:textId="77777777" w:rsidTr="00164B09">
        <w:trPr>
          <w:trHeight w:val="693"/>
        </w:trPr>
        <w:tc>
          <w:tcPr>
            <w:tcW w:w="417" w:type="pct"/>
            <w:vAlign w:val="center"/>
          </w:tcPr>
          <w:p w14:paraId="6D955AE1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2.5.</w:t>
            </w:r>
          </w:p>
        </w:tc>
        <w:tc>
          <w:tcPr>
            <w:tcW w:w="3217" w:type="pct"/>
            <w:vAlign w:val="center"/>
          </w:tcPr>
          <w:p w14:paraId="15CC5C9B" w14:textId="77777777" w:rsidR="00CD6EAB" w:rsidRPr="00F34154" w:rsidRDefault="00CD6EAB" w:rsidP="00CD6EAB">
            <w:pPr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Podstawa pod radiotelefony przenośne i latarki z wyprowadzoną do nich instalacją zasilającą 12 V wykonana ze stali nierdzewnej z wyłącznikiem zasilania posiadająca pod spodem dodatkową skrytkę na przechowywane dokumentacji.</w:t>
            </w:r>
          </w:p>
        </w:tc>
        <w:tc>
          <w:tcPr>
            <w:tcW w:w="1366" w:type="pct"/>
            <w:vAlign w:val="center"/>
          </w:tcPr>
          <w:p w14:paraId="5C096B51" w14:textId="77777777" w:rsidR="00CD6EAB" w:rsidRPr="00F34154" w:rsidRDefault="00CD6EAB" w:rsidP="00164B09">
            <w:pPr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1B514216" w14:textId="77777777" w:rsidTr="00164B09">
        <w:trPr>
          <w:trHeight w:val="693"/>
        </w:trPr>
        <w:tc>
          <w:tcPr>
            <w:tcW w:w="417" w:type="pct"/>
            <w:vAlign w:val="center"/>
          </w:tcPr>
          <w:p w14:paraId="36C93B1B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2.6.</w:t>
            </w:r>
          </w:p>
        </w:tc>
        <w:tc>
          <w:tcPr>
            <w:tcW w:w="3217" w:type="pct"/>
            <w:vAlign w:val="center"/>
          </w:tcPr>
          <w:p w14:paraId="60ED540C" w14:textId="77777777" w:rsidR="00CD6EAB" w:rsidRPr="00F34154" w:rsidRDefault="00CD6EAB" w:rsidP="00CD6EAB">
            <w:pPr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Napęd zwijadła szybkiego natarcia ręczny z przekładnią zębatą o przełożeniu min. 4:1 umożliwiający obsługę (zwijanie węża) przez jednego operatora za pomocą korby umiejscowionej na tylnej ścianie po prawej stronie. Zwijadło wyposażone ponadto w napęd elektryczny ze mechanicznym sprzęgłem przeciążeniowym zabezpieczającym przed uszkodzeniem napędu.</w:t>
            </w:r>
          </w:p>
        </w:tc>
        <w:tc>
          <w:tcPr>
            <w:tcW w:w="1366" w:type="pct"/>
            <w:vAlign w:val="center"/>
          </w:tcPr>
          <w:p w14:paraId="0BBE3704" w14:textId="77777777" w:rsidR="00CD6EAB" w:rsidRPr="00F34154" w:rsidRDefault="00CD6EAB" w:rsidP="00164B09">
            <w:pPr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615F2B39" w14:textId="77777777" w:rsidTr="00164B09">
        <w:trPr>
          <w:trHeight w:val="376"/>
        </w:trPr>
        <w:tc>
          <w:tcPr>
            <w:tcW w:w="417" w:type="pct"/>
            <w:vAlign w:val="center"/>
          </w:tcPr>
          <w:p w14:paraId="17611139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2.7.</w:t>
            </w:r>
          </w:p>
        </w:tc>
        <w:tc>
          <w:tcPr>
            <w:tcW w:w="3217" w:type="pct"/>
            <w:vAlign w:val="center"/>
          </w:tcPr>
          <w:p w14:paraId="01DE7946" w14:textId="77777777" w:rsidR="00CD6EAB" w:rsidRPr="00F34154" w:rsidRDefault="00CD6EAB" w:rsidP="00CD6EAB">
            <w:pPr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Kamera cofania z tyłu pojazdu z ekranem przekazującym obraz w kabinie.</w:t>
            </w:r>
          </w:p>
        </w:tc>
        <w:tc>
          <w:tcPr>
            <w:tcW w:w="1366" w:type="pct"/>
            <w:vAlign w:val="center"/>
          </w:tcPr>
          <w:p w14:paraId="4EDF236F" w14:textId="77777777" w:rsidR="00CD6EAB" w:rsidRPr="00F34154" w:rsidRDefault="00CD6EAB" w:rsidP="00CD6EAB">
            <w:pPr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0CCDFB33" w14:textId="77777777" w:rsidTr="00164B09">
        <w:trPr>
          <w:trHeight w:val="424"/>
        </w:trPr>
        <w:tc>
          <w:tcPr>
            <w:tcW w:w="417" w:type="pct"/>
            <w:vAlign w:val="center"/>
          </w:tcPr>
          <w:p w14:paraId="1B0A08A5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2.8.</w:t>
            </w:r>
          </w:p>
        </w:tc>
        <w:tc>
          <w:tcPr>
            <w:tcW w:w="3217" w:type="pct"/>
            <w:vAlign w:val="center"/>
          </w:tcPr>
          <w:p w14:paraId="6AFA5ABC" w14:textId="77777777" w:rsidR="00CD6EAB" w:rsidRPr="00F34154" w:rsidRDefault="00CD6EAB" w:rsidP="00CD6EAB">
            <w:pPr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Dodatkowy sygnał pneumatyczny w miejscu dostępnym dla kierowcy i dowódcy.</w:t>
            </w:r>
          </w:p>
        </w:tc>
        <w:tc>
          <w:tcPr>
            <w:tcW w:w="1366" w:type="pct"/>
            <w:vAlign w:val="center"/>
          </w:tcPr>
          <w:p w14:paraId="2177D25D" w14:textId="77777777" w:rsidR="00CD6EAB" w:rsidRPr="00F34154" w:rsidRDefault="00CD6EAB" w:rsidP="00164B09">
            <w:pPr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1A57208" w14:textId="77777777" w:rsidTr="00164B09">
        <w:trPr>
          <w:trHeight w:val="693"/>
        </w:trPr>
        <w:tc>
          <w:tcPr>
            <w:tcW w:w="417" w:type="pct"/>
            <w:vAlign w:val="center"/>
          </w:tcPr>
          <w:p w14:paraId="552A9CF5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2.9.</w:t>
            </w:r>
          </w:p>
        </w:tc>
        <w:tc>
          <w:tcPr>
            <w:tcW w:w="3217" w:type="pct"/>
            <w:vAlign w:val="center"/>
          </w:tcPr>
          <w:p w14:paraId="5ED43D24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Półka obrotowa na sprzęt burzący w środkowej skrytce po lewej stronie, </w:t>
            </w:r>
            <w:r w:rsidRPr="00F34154">
              <w:rPr>
                <w:rFonts w:ascii="Cambria" w:hAnsi="Cambria"/>
                <w:sz w:val="22"/>
                <w:szCs w:val="22"/>
              </w:rPr>
              <w:br/>
              <w:t>z dodatkowymi dwoma półkami.</w:t>
            </w:r>
          </w:p>
        </w:tc>
        <w:tc>
          <w:tcPr>
            <w:tcW w:w="1366" w:type="pct"/>
            <w:vAlign w:val="center"/>
          </w:tcPr>
          <w:p w14:paraId="0F3A7BA0" w14:textId="77777777" w:rsidR="00CD6EAB" w:rsidRPr="00F34154" w:rsidRDefault="00CD6EAB" w:rsidP="00164B09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088779F6" w14:textId="77777777" w:rsidTr="00164B09">
        <w:trPr>
          <w:trHeight w:val="547"/>
        </w:trPr>
        <w:tc>
          <w:tcPr>
            <w:tcW w:w="417" w:type="pct"/>
            <w:vAlign w:val="center"/>
          </w:tcPr>
          <w:p w14:paraId="53146CA1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2.10.</w:t>
            </w:r>
          </w:p>
        </w:tc>
        <w:tc>
          <w:tcPr>
            <w:tcW w:w="3217" w:type="pct"/>
            <w:vAlign w:val="center"/>
          </w:tcPr>
          <w:p w14:paraId="51984084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Dwie wysuwane szuflada na ciężki sprzęt.</w:t>
            </w:r>
          </w:p>
        </w:tc>
        <w:tc>
          <w:tcPr>
            <w:tcW w:w="1366" w:type="pct"/>
            <w:vAlign w:val="center"/>
          </w:tcPr>
          <w:p w14:paraId="58EFF499" w14:textId="77777777" w:rsidR="00CD6EAB" w:rsidRPr="00F34154" w:rsidRDefault="00CD6EAB" w:rsidP="00164B09">
            <w:pPr>
              <w:suppressAutoHyphens w:val="0"/>
              <w:spacing w:after="5" w:line="246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C7EAB74" w14:textId="77777777" w:rsidTr="00164B09">
        <w:trPr>
          <w:trHeight w:val="693"/>
        </w:trPr>
        <w:tc>
          <w:tcPr>
            <w:tcW w:w="417" w:type="pct"/>
            <w:vAlign w:val="center"/>
          </w:tcPr>
          <w:p w14:paraId="505E86D1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lastRenderedPageBreak/>
              <w:t>2.11.</w:t>
            </w:r>
          </w:p>
        </w:tc>
        <w:tc>
          <w:tcPr>
            <w:tcW w:w="3217" w:type="pct"/>
            <w:vAlign w:val="center"/>
          </w:tcPr>
          <w:p w14:paraId="5566DF75" w14:textId="77777777" w:rsidR="00CD6EAB" w:rsidRPr="00F34154" w:rsidRDefault="00CD6EAB" w:rsidP="00CD6EAB">
            <w:pPr>
              <w:suppressAutoHyphens w:val="0"/>
              <w:spacing w:after="12" w:line="241" w:lineRule="auto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Relingi po obu stronach nadwozia pożarniczego na całej jego długości wykonane ze stali nierdzewnej kwasoodpornej, z podświetleniem w kolorze niebieskim na całej długości.</w:t>
            </w:r>
          </w:p>
        </w:tc>
        <w:tc>
          <w:tcPr>
            <w:tcW w:w="1366" w:type="pct"/>
            <w:vAlign w:val="center"/>
          </w:tcPr>
          <w:p w14:paraId="66977C0B" w14:textId="77777777" w:rsidR="00CD6EAB" w:rsidRPr="00F34154" w:rsidRDefault="00CD6EAB" w:rsidP="00164B09">
            <w:pPr>
              <w:suppressAutoHyphens w:val="0"/>
              <w:spacing w:after="12" w:line="241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0CAAF20" w14:textId="77777777" w:rsidTr="00164B09">
        <w:trPr>
          <w:trHeight w:val="693"/>
        </w:trPr>
        <w:tc>
          <w:tcPr>
            <w:tcW w:w="417" w:type="pct"/>
            <w:vAlign w:val="center"/>
          </w:tcPr>
          <w:p w14:paraId="02846BD8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2.12.</w:t>
            </w:r>
          </w:p>
        </w:tc>
        <w:tc>
          <w:tcPr>
            <w:tcW w:w="3217" w:type="pct"/>
            <w:vAlign w:val="center"/>
          </w:tcPr>
          <w:p w14:paraId="2D29E3C2" w14:textId="77777777" w:rsidR="00CD6EAB" w:rsidRPr="00F34154" w:rsidRDefault="00CD6EAB" w:rsidP="00CD6EAB">
            <w:pPr>
              <w:suppressAutoHyphens w:val="0"/>
              <w:spacing w:after="13" w:line="241" w:lineRule="auto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Na dachu pojazdu skrzynia kompozytowa o minimalnych wymiarach dł./szer./wys. 2200mm/700mm/400mm, posiadająca oświetlenie wewnętrzne LED. Skrzynia zamykana izolowaną termicznie klapą, zamocowaną na siłownikach.  </w:t>
            </w:r>
          </w:p>
        </w:tc>
        <w:tc>
          <w:tcPr>
            <w:tcW w:w="1366" w:type="pct"/>
            <w:vAlign w:val="center"/>
          </w:tcPr>
          <w:p w14:paraId="3B135C5A" w14:textId="77777777" w:rsidR="00CD6EAB" w:rsidRPr="00F34154" w:rsidRDefault="00CD6EAB" w:rsidP="00164B09">
            <w:pPr>
              <w:suppressAutoHyphens w:val="0"/>
              <w:spacing w:after="13" w:line="241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14EC4DD" w14:textId="77777777" w:rsidTr="00164B09">
        <w:trPr>
          <w:trHeight w:val="693"/>
        </w:trPr>
        <w:tc>
          <w:tcPr>
            <w:tcW w:w="417" w:type="pct"/>
            <w:vAlign w:val="center"/>
          </w:tcPr>
          <w:p w14:paraId="2AAD54F0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2.13.</w:t>
            </w:r>
          </w:p>
        </w:tc>
        <w:tc>
          <w:tcPr>
            <w:tcW w:w="3217" w:type="pct"/>
            <w:vAlign w:val="center"/>
          </w:tcPr>
          <w:p w14:paraId="56A04DD5" w14:textId="77777777" w:rsidR="00CD6EAB" w:rsidRPr="00F34154" w:rsidRDefault="00CD6EAB" w:rsidP="00CD6EAB">
            <w:pPr>
              <w:suppressAutoHyphens w:val="0"/>
              <w:spacing w:after="12" w:line="241" w:lineRule="auto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Na tylnej ścianie pojazdu nad żaluzją przedziału autopompy zamontowana kamera cofania przekazująca obraz do kabiny pojazdu oraz tzw. „fala świetlna” LED.</w:t>
            </w:r>
          </w:p>
        </w:tc>
        <w:tc>
          <w:tcPr>
            <w:tcW w:w="1366" w:type="pct"/>
            <w:vAlign w:val="center"/>
          </w:tcPr>
          <w:p w14:paraId="5ED6CBA1" w14:textId="77777777" w:rsidR="00CD6EAB" w:rsidRPr="00F34154" w:rsidRDefault="00CD6EAB" w:rsidP="00164B09">
            <w:pPr>
              <w:suppressAutoHyphens w:val="0"/>
              <w:spacing w:after="12" w:line="241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F6ED6F8" w14:textId="77777777" w:rsidTr="00164B09">
        <w:trPr>
          <w:trHeight w:val="949"/>
        </w:trPr>
        <w:tc>
          <w:tcPr>
            <w:tcW w:w="417" w:type="pct"/>
            <w:vAlign w:val="center"/>
          </w:tcPr>
          <w:p w14:paraId="75E34945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2.14.</w:t>
            </w:r>
          </w:p>
        </w:tc>
        <w:tc>
          <w:tcPr>
            <w:tcW w:w="3217" w:type="pct"/>
            <w:vAlign w:val="center"/>
          </w:tcPr>
          <w:p w14:paraId="2B7EC6FE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 przodu pojazdu belka ze stali nierdzewnej, kwasoodpornej wyposażona w 4 lampy dalekosiężne i dwie dodatkowe lampy ostrzegawcze niebieskie, z doświetleniem pola pracy przy wyciągarce.</w:t>
            </w:r>
          </w:p>
        </w:tc>
        <w:tc>
          <w:tcPr>
            <w:tcW w:w="1366" w:type="pct"/>
            <w:vAlign w:val="center"/>
          </w:tcPr>
          <w:p w14:paraId="39A4B98B" w14:textId="77777777" w:rsidR="00CD6EAB" w:rsidRPr="00F34154" w:rsidRDefault="00CD6EAB" w:rsidP="00164B09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15AF1BEB" w14:textId="77777777" w:rsidTr="00164B09">
        <w:trPr>
          <w:trHeight w:val="551"/>
        </w:trPr>
        <w:tc>
          <w:tcPr>
            <w:tcW w:w="417" w:type="pct"/>
            <w:vAlign w:val="center"/>
          </w:tcPr>
          <w:p w14:paraId="5A39E140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2.15.</w:t>
            </w:r>
          </w:p>
        </w:tc>
        <w:tc>
          <w:tcPr>
            <w:tcW w:w="3217" w:type="pct"/>
            <w:vAlign w:val="center"/>
          </w:tcPr>
          <w:p w14:paraId="79834982" w14:textId="77777777" w:rsidR="00CD6EAB" w:rsidRPr="00F34154" w:rsidRDefault="00CD6EAB" w:rsidP="00CD6EAB">
            <w:pPr>
              <w:suppressAutoHyphens w:val="0"/>
              <w:spacing w:after="10" w:line="243" w:lineRule="auto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 kabinie za siedzeniem dowódcy i kierowcy dwie zamykane skrzynie na sprzęt.</w:t>
            </w:r>
          </w:p>
        </w:tc>
        <w:tc>
          <w:tcPr>
            <w:tcW w:w="1366" w:type="pct"/>
            <w:vAlign w:val="center"/>
          </w:tcPr>
          <w:p w14:paraId="3CA80AB2" w14:textId="77777777" w:rsidR="00CD6EAB" w:rsidRPr="00F34154" w:rsidRDefault="00CD6EAB" w:rsidP="00CD6EAB">
            <w:pPr>
              <w:suppressAutoHyphens w:val="0"/>
              <w:spacing w:after="10" w:line="243" w:lineRule="auto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CB5D0E4" w14:textId="77777777" w:rsidTr="00164B09">
        <w:trPr>
          <w:trHeight w:val="693"/>
        </w:trPr>
        <w:tc>
          <w:tcPr>
            <w:tcW w:w="417" w:type="pct"/>
            <w:vAlign w:val="center"/>
          </w:tcPr>
          <w:p w14:paraId="79CEC442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2.16.</w:t>
            </w:r>
          </w:p>
        </w:tc>
        <w:tc>
          <w:tcPr>
            <w:tcW w:w="3217" w:type="pct"/>
            <w:vAlign w:val="center"/>
          </w:tcPr>
          <w:p w14:paraId="0C4C1988" w14:textId="77777777" w:rsidR="00CD6EAB" w:rsidRPr="00F34154" w:rsidRDefault="00CD6EAB" w:rsidP="00CD6EAB">
            <w:pPr>
              <w:suppressAutoHyphens w:val="0"/>
              <w:spacing w:after="13" w:line="241" w:lineRule="auto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Mobilny moduł wyciągowy z wyłącznikiem prądu w obudowie kompozytowej </w:t>
            </w:r>
            <w:r w:rsidRPr="00F34154">
              <w:rPr>
                <w:rFonts w:ascii="Cambria" w:hAnsi="Cambria"/>
                <w:sz w:val="22"/>
                <w:szCs w:val="22"/>
              </w:rPr>
              <w:br/>
              <w:t>z wyciągarką o uciągu min. 8 ton, umożliwiający szybki demontaż i montaż za pomocą zaczepu holowniczego pojazdu.</w:t>
            </w:r>
          </w:p>
        </w:tc>
        <w:tc>
          <w:tcPr>
            <w:tcW w:w="1366" w:type="pct"/>
            <w:vAlign w:val="center"/>
          </w:tcPr>
          <w:p w14:paraId="5E7C2C21" w14:textId="77777777" w:rsidR="00CD6EAB" w:rsidRPr="00F34154" w:rsidRDefault="00CD6EAB" w:rsidP="00164B09">
            <w:pPr>
              <w:suppressAutoHyphens w:val="0"/>
              <w:spacing w:after="13" w:line="241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AA88A6C" w14:textId="77777777" w:rsidTr="00164B09">
        <w:trPr>
          <w:trHeight w:val="401"/>
        </w:trPr>
        <w:tc>
          <w:tcPr>
            <w:tcW w:w="417" w:type="pct"/>
            <w:vAlign w:val="center"/>
          </w:tcPr>
          <w:p w14:paraId="461BB20A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2.17.</w:t>
            </w:r>
          </w:p>
        </w:tc>
        <w:tc>
          <w:tcPr>
            <w:tcW w:w="3217" w:type="pct"/>
            <w:vAlign w:val="center"/>
          </w:tcPr>
          <w:p w14:paraId="2F8A0319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Pierwsza skrytka za kierowcą wyposażona w trzy półki na sprzęt.</w:t>
            </w:r>
          </w:p>
        </w:tc>
        <w:tc>
          <w:tcPr>
            <w:tcW w:w="1366" w:type="pct"/>
            <w:vAlign w:val="center"/>
          </w:tcPr>
          <w:p w14:paraId="5CA5AB46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4594EE4A" w14:textId="77777777" w:rsidTr="00164B09">
        <w:trPr>
          <w:trHeight w:val="693"/>
        </w:trPr>
        <w:tc>
          <w:tcPr>
            <w:tcW w:w="417" w:type="pct"/>
            <w:vAlign w:val="center"/>
          </w:tcPr>
          <w:p w14:paraId="0ED343F4" w14:textId="77777777" w:rsidR="00CD6EAB" w:rsidRPr="00F34154" w:rsidRDefault="00CD6EAB" w:rsidP="00CD6EAB">
            <w:pPr>
              <w:snapToGrid w:val="0"/>
              <w:ind w:left="284" w:hanging="284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2.18.</w:t>
            </w:r>
          </w:p>
        </w:tc>
        <w:tc>
          <w:tcPr>
            <w:tcW w:w="3217" w:type="pct"/>
            <w:vAlign w:val="center"/>
          </w:tcPr>
          <w:p w14:paraId="59E29EA3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Pojazd wyposażony w system mocowania drabiny umożliwiający jej zdjęcie bez konieczności wchodzenia na dach.</w:t>
            </w:r>
          </w:p>
        </w:tc>
        <w:tc>
          <w:tcPr>
            <w:tcW w:w="1366" w:type="pct"/>
            <w:vAlign w:val="center"/>
          </w:tcPr>
          <w:p w14:paraId="65ECB97D" w14:textId="77777777" w:rsidR="00CD6EAB" w:rsidRPr="00F34154" w:rsidRDefault="00CD6EAB" w:rsidP="00164B09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867952E" w14:textId="77777777" w:rsidTr="009B645C">
        <w:trPr>
          <w:trHeight w:val="417"/>
        </w:trPr>
        <w:tc>
          <w:tcPr>
            <w:tcW w:w="417" w:type="pct"/>
            <w:shd w:val="clear" w:color="auto" w:fill="E8E8E8"/>
            <w:vAlign w:val="center"/>
          </w:tcPr>
          <w:p w14:paraId="7D866CB6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3415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3217" w:type="pct"/>
            <w:shd w:val="clear" w:color="auto" w:fill="E8E8E8"/>
            <w:vAlign w:val="center"/>
          </w:tcPr>
          <w:p w14:paraId="29058E89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34154">
              <w:rPr>
                <w:rFonts w:ascii="Cambria" w:hAnsi="Cambria"/>
                <w:b/>
                <w:sz w:val="22"/>
                <w:szCs w:val="22"/>
              </w:rPr>
              <w:t>Wyposażenie dostarczone wraz z pojazdem</w:t>
            </w:r>
          </w:p>
        </w:tc>
        <w:tc>
          <w:tcPr>
            <w:tcW w:w="1366" w:type="pct"/>
            <w:shd w:val="clear" w:color="auto" w:fill="E8E8E8"/>
            <w:vAlign w:val="center"/>
          </w:tcPr>
          <w:p w14:paraId="5539E088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CD6EAB" w:rsidRPr="00F34154" w14:paraId="22DC413F" w14:textId="77777777" w:rsidTr="009B645C">
        <w:trPr>
          <w:trHeight w:val="435"/>
        </w:trPr>
        <w:tc>
          <w:tcPr>
            <w:tcW w:w="417" w:type="pct"/>
            <w:vAlign w:val="center"/>
          </w:tcPr>
          <w:p w14:paraId="28D2BC09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3.1.</w:t>
            </w:r>
          </w:p>
        </w:tc>
        <w:tc>
          <w:tcPr>
            <w:tcW w:w="3217" w:type="pct"/>
            <w:vAlign w:val="center"/>
          </w:tcPr>
          <w:p w14:paraId="37847332" w14:textId="77777777" w:rsidR="00CD6EAB" w:rsidRPr="00F34154" w:rsidRDefault="00CD6EAB" w:rsidP="00CD6EAB">
            <w:pPr>
              <w:spacing w:after="5" w:line="246" w:lineRule="auto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Aparat powietrzny z butlą kompozytową – 2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366" w:type="pct"/>
            <w:vAlign w:val="center"/>
          </w:tcPr>
          <w:p w14:paraId="6F441B67" w14:textId="77777777" w:rsidR="00CD6EAB" w:rsidRPr="00F34154" w:rsidRDefault="00CD6EAB" w:rsidP="00CD6EAB">
            <w:pPr>
              <w:spacing w:after="5" w:line="246" w:lineRule="auto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D513992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76BFC70E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3.2.</w:t>
            </w:r>
          </w:p>
        </w:tc>
        <w:tc>
          <w:tcPr>
            <w:tcW w:w="3217" w:type="pct"/>
            <w:vAlign w:val="center"/>
          </w:tcPr>
          <w:p w14:paraId="364454A1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Radiotelefony przenośne z ładowarkami – 4 szt. </w:t>
            </w:r>
          </w:p>
        </w:tc>
        <w:tc>
          <w:tcPr>
            <w:tcW w:w="1366" w:type="pct"/>
            <w:vAlign w:val="center"/>
          </w:tcPr>
          <w:p w14:paraId="766F77BB" w14:textId="77777777" w:rsidR="00CD6EAB" w:rsidRPr="00F34154" w:rsidRDefault="00CD6EAB" w:rsidP="00702BF5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7E33969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201A5A9A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3.3.</w:t>
            </w:r>
          </w:p>
        </w:tc>
        <w:tc>
          <w:tcPr>
            <w:tcW w:w="3217" w:type="pct"/>
            <w:vAlign w:val="center"/>
          </w:tcPr>
          <w:p w14:paraId="2E128124" w14:textId="77777777" w:rsidR="00CD6EAB" w:rsidRPr="00F34154" w:rsidRDefault="00CD6EAB" w:rsidP="00CD6EAB">
            <w:pPr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Latarki z ładowarkami -  4 szt.</w:t>
            </w:r>
          </w:p>
        </w:tc>
        <w:tc>
          <w:tcPr>
            <w:tcW w:w="1366" w:type="pct"/>
            <w:vAlign w:val="center"/>
          </w:tcPr>
          <w:p w14:paraId="16F10897" w14:textId="77777777" w:rsidR="00CD6EAB" w:rsidRPr="00F34154" w:rsidRDefault="00CD6EAB" w:rsidP="00702BF5">
            <w:pPr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8BDF3B3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231E3F99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3.4.</w:t>
            </w:r>
          </w:p>
        </w:tc>
        <w:tc>
          <w:tcPr>
            <w:tcW w:w="3217" w:type="pct"/>
            <w:vAlign w:val="center"/>
          </w:tcPr>
          <w:p w14:paraId="5A7A8AE0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Dyski sygnalizacyjne w walizce - 1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366" w:type="pct"/>
            <w:vAlign w:val="center"/>
          </w:tcPr>
          <w:p w14:paraId="2A2E995B" w14:textId="77777777" w:rsidR="00CD6EAB" w:rsidRPr="00F34154" w:rsidRDefault="00CD6EAB" w:rsidP="00702BF5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D416BC4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0A3B0A59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3.5.</w:t>
            </w:r>
          </w:p>
        </w:tc>
        <w:tc>
          <w:tcPr>
            <w:tcW w:w="3217" w:type="pct"/>
            <w:vAlign w:val="center"/>
          </w:tcPr>
          <w:p w14:paraId="1608B687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Bosak ciężki - 1 szt.</w:t>
            </w:r>
          </w:p>
        </w:tc>
        <w:tc>
          <w:tcPr>
            <w:tcW w:w="1366" w:type="pct"/>
            <w:vAlign w:val="center"/>
          </w:tcPr>
          <w:p w14:paraId="674F0360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566558C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31D01BA4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3.6.</w:t>
            </w:r>
          </w:p>
        </w:tc>
        <w:tc>
          <w:tcPr>
            <w:tcW w:w="3217" w:type="pct"/>
            <w:vAlign w:val="center"/>
          </w:tcPr>
          <w:p w14:paraId="17C12977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Bosak lekki - 1 szt.</w:t>
            </w:r>
          </w:p>
        </w:tc>
        <w:tc>
          <w:tcPr>
            <w:tcW w:w="1366" w:type="pct"/>
            <w:vAlign w:val="center"/>
          </w:tcPr>
          <w:p w14:paraId="68606743" w14:textId="77777777" w:rsidR="00CD6EAB" w:rsidRPr="00F34154" w:rsidRDefault="00CD6EAB" w:rsidP="00702BF5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02DDF7A0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51ECBE64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lastRenderedPageBreak/>
              <w:t>3.7.</w:t>
            </w:r>
          </w:p>
        </w:tc>
        <w:tc>
          <w:tcPr>
            <w:tcW w:w="3217" w:type="pct"/>
            <w:vAlign w:val="center"/>
          </w:tcPr>
          <w:p w14:paraId="0250D6B4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Drabina typu DW 10 -  1 szt.</w:t>
            </w:r>
          </w:p>
        </w:tc>
        <w:tc>
          <w:tcPr>
            <w:tcW w:w="1366" w:type="pct"/>
            <w:vAlign w:val="center"/>
          </w:tcPr>
          <w:p w14:paraId="724958BB" w14:textId="77777777" w:rsidR="00CD6EAB" w:rsidRPr="00F34154" w:rsidRDefault="00CD6EAB" w:rsidP="00702BF5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14AA3EC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187158B8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3.8.</w:t>
            </w:r>
          </w:p>
        </w:tc>
        <w:tc>
          <w:tcPr>
            <w:tcW w:w="3217" w:type="pct"/>
            <w:vAlign w:val="center"/>
          </w:tcPr>
          <w:p w14:paraId="4F654909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Drabina teleskopowa -  1 szt.</w:t>
            </w:r>
          </w:p>
        </w:tc>
        <w:tc>
          <w:tcPr>
            <w:tcW w:w="1366" w:type="pct"/>
            <w:vAlign w:val="center"/>
          </w:tcPr>
          <w:p w14:paraId="7BAFC5F8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E78A0E4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477F4CB5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3.9.</w:t>
            </w:r>
          </w:p>
        </w:tc>
        <w:tc>
          <w:tcPr>
            <w:tcW w:w="3217" w:type="pct"/>
            <w:vAlign w:val="center"/>
          </w:tcPr>
          <w:p w14:paraId="79AE8987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Drabina słupkowa – 1 szt.</w:t>
            </w:r>
          </w:p>
        </w:tc>
        <w:tc>
          <w:tcPr>
            <w:tcW w:w="1366" w:type="pct"/>
            <w:vAlign w:val="center"/>
          </w:tcPr>
          <w:p w14:paraId="37DEEEB6" w14:textId="77777777" w:rsidR="00CD6EAB" w:rsidRPr="00F34154" w:rsidRDefault="00CD6EAB" w:rsidP="00E55C89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DFA0276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74C156CB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3.10.</w:t>
            </w:r>
          </w:p>
        </w:tc>
        <w:tc>
          <w:tcPr>
            <w:tcW w:w="3217" w:type="pct"/>
            <w:vAlign w:val="center"/>
          </w:tcPr>
          <w:p w14:paraId="382B8F46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Wąż tłoczny 52/20, kolor zielony – 10 szt.</w:t>
            </w:r>
          </w:p>
        </w:tc>
        <w:tc>
          <w:tcPr>
            <w:tcW w:w="1366" w:type="pct"/>
            <w:vAlign w:val="center"/>
          </w:tcPr>
          <w:p w14:paraId="7A244F10" w14:textId="77777777" w:rsidR="00CD6EAB" w:rsidRPr="00F34154" w:rsidRDefault="00CD6EAB" w:rsidP="00E55C89">
            <w:pPr>
              <w:suppressAutoHyphens w:val="0"/>
              <w:spacing w:after="5" w:line="246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78EBD4D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5B3D4733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3.11.</w:t>
            </w:r>
          </w:p>
        </w:tc>
        <w:tc>
          <w:tcPr>
            <w:tcW w:w="3217" w:type="pct"/>
            <w:vAlign w:val="center"/>
          </w:tcPr>
          <w:p w14:paraId="58E163AA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Wąż tłoczny 75/20, kolor zielony – 8 szt.</w:t>
            </w:r>
          </w:p>
        </w:tc>
        <w:tc>
          <w:tcPr>
            <w:tcW w:w="1366" w:type="pct"/>
            <w:vAlign w:val="center"/>
          </w:tcPr>
          <w:p w14:paraId="59B95F6D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AD8012F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7A01119B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3.12.</w:t>
            </w:r>
          </w:p>
        </w:tc>
        <w:tc>
          <w:tcPr>
            <w:tcW w:w="3217" w:type="pct"/>
            <w:vAlign w:val="center"/>
          </w:tcPr>
          <w:p w14:paraId="160D50F6" w14:textId="77777777" w:rsidR="00CD6EAB" w:rsidRPr="00F34154" w:rsidRDefault="00CD6EAB" w:rsidP="00CD6EAB">
            <w:pPr>
              <w:suppressAutoHyphens w:val="0"/>
              <w:spacing w:line="259" w:lineRule="auto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Prądownica turbo 52 – 2 szt.:</w:t>
            </w:r>
          </w:p>
          <w:p w14:paraId="17E7A557" w14:textId="77777777" w:rsidR="00CD6EAB" w:rsidRPr="00F34154" w:rsidRDefault="00CD6EAB" w:rsidP="00CD6EAB">
            <w:pPr>
              <w:numPr>
                <w:ilvl w:val="0"/>
                <w:numId w:val="15"/>
              </w:numPr>
              <w:suppressAutoHyphens w:val="0"/>
              <w:spacing w:line="259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obrotowe zęby wykonane zestali nierdzewnej,</w:t>
            </w:r>
          </w:p>
          <w:p w14:paraId="2CBEC862" w14:textId="77777777" w:rsidR="00CD6EAB" w:rsidRPr="00F34154" w:rsidRDefault="00CD6EAB" w:rsidP="00CD6EAB">
            <w:pPr>
              <w:numPr>
                <w:ilvl w:val="0"/>
                <w:numId w:val="15"/>
              </w:numPr>
              <w:suppressAutoHyphens w:val="0"/>
              <w:spacing w:line="259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min. zasięg strumienia 35 m,</w:t>
            </w:r>
          </w:p>
          <w:p w14:paraId="2E1A1FE9" w14:textId="77777777" w:rsidR="00CD6EAB" w:rsidRPr="00F34154" w:rsidRDefault="00CD6EAB" w:rsidP="00CD6EAB">
            <w:pPr>
              <w:numPr>
                <w:ilvl w:val="0"/>
                <w:numId w:val="15"/>
              </w:numPr>
              <w:suppressAutoHyphens w:val="0"/>
              <w:spacing w:line="259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wydajność regulowana od 130 do 400 l/min.</w:t>
            </w:r>
          </w:p>
        </w:tc>
        <w:tc>
          <w:tcPr>
            <w:tcW w:w="1366" w:type="pct"/>
            <w:vAlign w:val="center"/>
          </w:tcPr>
          <w:p w14:paraId="3B46EBFC" w14:textId="77777777" w:rsidR="00CD6EAB" w:rsidRPr="00F34154" w:rsidRDefault="00CD6EAB" w:rsidP="00E55C89">
            <w:pPr>
              <w:suppressAutoHyphens w:val="0"/>
              <w:spacing w:line="259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63B6591C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3BB22B5C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3.13.</w:t>
            </w:r>
          </w:p>
        </w:tc>
        <w:tc>
          <w:tcPr>
            <w:tcW w:w="3217" w:type="pct"/>
            <w:vAlign w:val="center"/>
          </w:tcPr>
          <w:p w14:paraId="3D36469B" w14:textId="77777777" w:rsidR="00CD6EAB" w:rsidRPr="00F34154" w:rsidRDefault="00CD6EAB" w:rsidP="00CD6EAB">
            <w:pPr>
              <w:suppressAutoHyphens w:val="0"/>
              <w:spacing w:line="259" w:lineRule="auto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Pompa zanurzeniowa – 1 szt.:</w:t>
            </w:r>
          </w:p>
          <w:p w14:paraId="663F8E82" w14:textId="77777777" w:rsidR="00CD6EAB" w:rsidRPr="00F34154" w:rsidRDefault="00CD6EAB" w:rsidP="00CD6EAB">
            <w:pPr>
              <w:numPr>
                <w:ilvl w:val="0"/>
                <w:numId w:val="16"/>
              </w:numPr>
              <w:suppressAutoHyphens w:val="0"/>
              <w:spacing w:line="259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zasilanie 230 V/1 faza,</w:t>
            </w:r>
          </w:p>
          <w:p w14:paraId="2F4B0824" w14:textId="77777777" w:rsidR="00CD6EAB" w:rsidRPr="00F34154" w:rsidRDefault="00CD6EAB" w:rsidP="00CD6EAB">
            <w:pPr>
              <w:numPr>
                <w:ilvl w:val="0"/>
                <w:numId w:val="16"/>
              </w:numPr>
              <w:suppressAutoHyphens w:val="0"/>
              <w:spacing w:line="259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moc użyteczna min. 1,1 kW,</w:t>
            </w:r>
          </w:p>
          <w:p w14:paraId="6C840AAB" w14:textId="77777777" w:rsidR="00CD6EAB" w:rsidRPr="00F34154" w:rsidRDefault="00CD6EAB" w:rsidP="00CD6EAB">
            <w:pPr>
              <w:numPr>
                <w:ilvl w:val="0"/>
                <w:numId w:val="16"/>
              </w:numPr>
              <w:suppressAutoHyphens w:val="0"/>
              <w:spacing w:line="259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wydajność min. 400 l/min. przy ciśnieniu 1 bar,</w:t>
            </w:r>
          </w:p>
          <w:p w14:paraId="209A27CD" w14:textId="77777777" w:rsidR="00CD6EAB" w:rsidRPr="00F34154" w:rsidRDefault="00CD6EAB" w:rsidP="00CD6EAB">
            <w:pPr>
              <w:numPr>
                <w:ilvl w:val="0"/>
                <w:numId w:val="16"/>
              </w:numPr>
              <w:suppressAutoHyphens w:val="0"/>
              <w:spacing w:line="259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kabel zasilający z wodoodporna wtyczką (IP68) o długości min. 15 m,</w:t>
            </w:r>
          </w:p>
          <w:p w14:paraId="54F5A9AE" w14:textId="77777777" w:rsidR="00CD6EAB" w:rsidRPr="00F34154" w:rsidRDefault="00CD6EAB" w:rsidP="00CD6EAB">
            <w:pPr>
              <w:numPr>
                <w:ilvl w:val="0"/>
                <w:numId w:val="16"/>
              </w:numPr>
              <w:suppressAutoHyphens w:val="0"/>
              <w:spacing w:line="259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klasa ochrony pompy IP68.</w:t>
            </w:r>
          </w:p>
        </w:tc>
        <w:tc>
          <w:tcPr>
            <w:tcW w:w="1366" w:type="pct"/>
            <w:vAlign w:val="center"/>
          </w:tcPr>
          <w:p w14:paraId="6F7B599D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A29E155" w14:textId="77777777" w:rsidR="00CD6EAB" w:rsidRPr="00F34154" w:rsidRDefault="00CD6EAB" w:rsidP="00CD6EAB">
            <w:pPr>
              <w:suppressAutoHyphens w:val="0"/>
              <w:spacing w:line="259" w:lineRule="auto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41A427C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65858234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3.14.</w:t>
            </w:r>
          </w:p>
        </w:tc>
        <w:tc>
          <w:tcPr>
            <w:tcW w:w="3217" w:type="pct"/>
            <w:vAlign w:val="center"/>
          </w:tcPr>
          <w:p w14:paraId="4DE0E878" w14:textId="77777777" w:rsidR="00CD6EAB" w:rsidRPr="00F34154" w:rsidRDefault="00CD6EAB" w:rsidP="00CD6EAB">
            <w:pPr>
              <w:suppressAutoHyphens w:val="0"/>
              <w:spacing w:line="259" w:lineRule="auto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Pompa szlamowa -  1 szt.</w:t>
            </w:r>
          </w:p>
        </w:tc>
        <w:tc>
          <w:tcPr>
            <w:tcW w:w="1366" w:type="pct"/>
            <w:vAlign w:val="center"/>
          </w:tcPr>
          <w:p w14:paraId="48432CCB" w14:textId="77777777" w:rsidR="00CD6EAB" w:rsidRPr="00F34154" w:rsidRDefault="00CD6EAB" w:rsidP="00CD6EAB">
            <w:pPr>
              <w:suppressAutoHyphens w:val="0"/>
              <w:spacing w:line="259" w:lineRule="auto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010F3CA" w14:textId="77777777" w:rsidTr="009B645C">
        <w:trPr>
          <w:trHeight w:val="1338"/>
        </w:trPr>
        <w:tc>
          <w:tcPr>
            <w:tcW w:w="417" w:type="pct"/>
            <w:vAlign w:val="center"/>
          </w:tcPr>
          <w:p w14:paraId="0E75679E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3.15.</w:t>
            </w:r>
          </w:p>
        </w:tc>
        <w:tc>
          <w:tcPr>
            <w:tcW w:w="3217" w:type="pct"/>
            <w:vAlign w:val="center"/>
          </w:tcPr>
          <w:p w14:paraId="4914C056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Pilarka teleskopowa - 1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.:</w:t>
            </w:r>
          </w:p>
          <w:p w14:paraId="3C2375F7" w14:textId="77777777" w:rsidR="00CD6EAB" w:rsidRPr="00F34154" w:rsidRDefault="00CD6EAB" w:rsidP="00CD6EAB">
            <w:pPr>
              <w:numPr>
                <w:ilvl w:val="0"/>
                <w:numId w:val="17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pojemność skokowa min. 35 cm</w:t>
            </w:r>
            <w:r w:rsidRPr="00F34154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34154">
              <w:rPr>
                <w:rFonts w:ascii="Cambria" w:hAnsi="Cambria"/>
                <w:sz w:val="22"/>
                <w:szCs w:val="22"/>
              </w:rPr>
              <w:t>,</w:t>
            </w:r>
          </w:p>
          <w:p w14:paraId="37714C96" w14:textId="77777777" w:rsidR="00CD6EAB" w:rsidRPr="00F34154" w:rsidRDefault="00CD6EAB" w:rsidP="00CD6EAB">
            <w:pPr>
              <w:numPr>
                <w:ilvl w:val="0"/>
                <w:numId w:val="17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moc min. 1,8 KM,</w:t>
            </w:r>
          </w:p>
          <w:p w14:paraId="1093F7C1" w14:textId="77777777" w:rsidR="00CD6EAB" w:rsidRPr="00F34154" w:rsidRDefault="00CD6EAB" w:rsidP="00CD6EAB">
            <w:pPr>
              <w:numPr>
                <w:ilvl w:val="0"/>
                <w:numId w:val="17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długość całkowita 270-390 cm.</w:t>
            </w:r>
          </w:p>
        </w:tc>
        <w:tc>
          <w:tcPr>
            <w:tcW w:w="1366" w:type="pct"/>
            <w:vAlign w:val="center"/>
          </w:tcPr>
          <w:p w14:paraId="179451C0" w14:textId="77777777" w:rsidR="00CD6EAB" w:rsidRPr="00F34154" w:rsidRDefault="00CD6EAB" w:rsidP="00702BF5">
            <w:pPr>
              <w:suppressAutoHyphens w:val="0"/>
              <w:spacing w:after="5" w:line="246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EB9DFEA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15655956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3.16.</w:t>
            </w:r>
          </w:p>
        </w:tc>
        <w:tc>
          <w:tcPr>
            <w:tcW w:w="3217" w:type="pct"/>
            <w:vAlign w:val="center"/>
          </w:tcPr>
          <w:p w14:paraId="6C21009F" w14:textId="77777777" w:rsidR="00CD6EAB" w:rsidRPr="00F34154" w:rsidRDefault="00CD6EAB" w:rsidP="00CD6EAB">
            <w:pPr>
              <w:suppressAutoHyphens w:val="0"/>
              <w:spacing w:line="259" w:lineRule="auto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Skrzynki na drobny sprzęt -  6 szt.</w:t>
            </w:r>
          </w:p>
        </w:tc>
        <w:tc>
          <w:tcPr>
            <w:tcW w:w="1366" w:type="pct"/>
            <w:vAlign w:val="center"/>
          </w:tcPr>
          <w:p w14:paraId="4921BF6F" w14:textId="77777777" w:rsidR="00CD6EAB" w:rsidRPr="00F34154" w:rsidRDefault="00CD6EAB" w:rsidP="009B645C">
            <w:pPr>
              <w:suppressAutoHyphens w:val="0"/>
              <w:spacing w:line="259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B65CFAD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2BCFDEA3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3.17.</w:t>
            </w:r>
          </w:p>
        </w:tc>
        <w:tc>
          <w:tcPr>
            <w:tcW w:w="3217" w:type="pct"/>
            <w:vAlign w:val="center"/>
          </w:tcPr>
          <w:p w14:paraId="609CE9C1" w14:textId="77777777" w:rsidR="00CD6EAB" w:rsidRPr="00F34154" w:rsidRDefault="00CD6EAB" w:rsidP="00CD6EAB">
            <w:pPr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Prowadnice do mocowania skrzyń – 12 szt.</w:t>
            </w:r>
          </w:p>
        </w:tc>
        <w:tc>
          <w:tcPr>
            <w:tcW w:w="1366" w:type="pct"/>
            <w:vAlign w:val="center"/>
          </w:tcPr>
          <w:p w14:paraId="7EC08972" w14:textId="77777777" w:rsidR="00CD6EAB" w:rsidRPr="00F34154" w:rsidRDefault="00CD6EAB" w:rsidP="00CD6EAB">
            <w:pPr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500FA70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4BDD0407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3.18.</w:t>
            </w:r>
          </w:p>
        </w:tc>
        <w:tc>
          <w:tcPr>
            <w:tcW w:w="3217" w:type="pct"/>
            <w:vAlign w:val="center"/>
          </w:tcPr>
          <w:p w14:paraId="78F054C2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Agregat prądotwórczy - 1 szt.:</w:t>
            </w:r>
          </w:p>
          <w:p w14:paraId="36F09CF9" w14:textId="77777777" w:rsidR="00CD6EAB" w:rsidRPr="00F34154" w:rsidRDefault="00CD6EAB" w:rsidP="00CD6EAB">
            <w:pPr>
              <w:numPr>
                <w:ilvl w:val="0"/>
                <w:numId w:val="18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moc min. 2,0 kW,</w:t>
            </w:r>
          </w:p>
          <w:p w14:paraId="47C2D818" w14:textId="77777777" w:rsidR="00CD6EAB" w:rsidRPr="00F34154" w:rsidRDefault="00CD6EAB" w:rsidP="00CD6EAB">
            <w:pPr>
              <w:numPr>
                <w:ilvl w:val="0"/>
                <w:numId w:val="18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gniazdo AC 230 V 16A min. 2 szt.,</w:t>
            </w:r>
          </w:p>
          <w:p w14:paraId="18E8F02E" w14:textId="77777777" w:rsidR="00CD6EAB" w:rsidRPr="00F34154" w:rsidRDefault="00CD6EAB" w:rsidP="00CD6EAB">
            <w:pPr>
              <w:numPr>
                <w:ilvl w:val="0"/>
                <w:numId w:val="18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gniazdo DC 12V min. 1 szt.,</w:t>
            </w:r>
          </w:p>
          <w:p w14:paraId="3B52D7EC" w14:textId="77777777" w:rsidR="00CD6EAB" w:rsidRPr="00F34154" w:rsidRDefault="00CD6EAB" w:rsidP="00CD6EAB">
            <w:pPr>
              <w:numPr>
                <w:ilvl w:val="0"/>
                <w:numId w:val="18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lastRenderedPageBreak/>
              <w:t>rozruch ręczny lub elektryczny,</w:t>
            </w:r>
          </w:p>
          <w:p w14:paraId="74324FF3" w14:textId="77777777" w:rsidR="00CD6EAB" w:rsidRPr="00F34154" w:rsidRDefault="00CD6EAB" w:rsidP="00CD6EAB">
            <w:pPr>
              <w:numPr>
                <w:ilvl w:val="0"/>
                <w:numId w:val="18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poziom mocy akustycznej max. 90dB(A),</w:t>
            </w:r>
          </w:p>
          <w:p w14:paraId="4932079A" w14:textId="77777777" w:rsidR="00CD6EAB" w:rsidRPr="00F34154" w:rsidRDefault="00CD6EAB" w:rsidP="00CD6EAB">
            <w:pPr>
              <w:numPr>
                <w:ilvl w:val="0"/>
                <w:numId w:val="18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min. pojemność zbiornika paliwa 3,5 litra,</w:t>
            </w:r>
          </w:p>
          <w:p w14:paraId="1F5A6F32" w14:textId="77777777" w:rsidR="00CD6EAB" w:rsidRPr="00F34154" w:rsidRDefault="00CD6EAB" w:rsidP="00CD6EAB">
            <w:pPr>
              <w:numPr>
                <w:ilvl w:val="0"/>
                <w:numId w:val="18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czas pracy na jednym zbiorniku paliwa min. 3 h 30 min.,</w:t>
            </w:r>
          </w:p>
          <w:p w14:paraId="6B68993E" w14:textId="77777777" w:rsidR="00CD6EAB" w:rsidRPr="00F34154" w:rsidRDefault="00CD6EAB" w:rsidP="00CD6EAB">
            <w:pPr>
              <w:numPr>
                <w:ilvl w:val="0"/>
                <w:numId w:val="18"/>
              </w:numPr>
              <w:suppressAutoHyphens w:val="0"/>
              <w:spacing w:after="5" w:line="246" w:lineRule="auto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waga agregatu (masa sucha) max 22 kg.</w:t>
            </w:r>
          </w:p>
        </w:tc>
        <w:tc>
          <w:tcPr>
            <w:tcW w:w="1366" w:type="pct"/>
            <w:vAlign w:val="center"/>
          </w:tcPr>
          <w:p w14:paraId="26CBD5B0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4D185A5" w14:textId="77777777" w:rsidR="00CD6EAB" w:rsidRPr="00F34154" w:rsidRDefault="00CD6EAB" w:rsidP="00CD6EAB">
            <w:pPr>
              <w:suppressAutoHyphens w:val="0"/>
              <w:spacing w:after="5" w:line="246" w:lineRule="auto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351E9FBA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319458F4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3.19</w:t>
            </w:r>
          </w:p>
        </w:tc>
        <w:tc>
          <w:tcPr>
            <w:tcW w:w="3217" w:type="pct"/>
            <w:vAlign w:val="center"/>
          </w:tcPr>
          <w:p w14:paraId="2325604F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Dron – 1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.:</w:t>
            </w:r>
          </w:p>
          <w:p w14:paraId="6BEC7E1B" w14:textId="77777777" w:rsidR="00CD6EAB" w:rsidRPr="00F34154" w:rsidRDefault="00CD6EAB" w:rsidP="00CD6EAB">
            <w:pPr>
              <w:numPr>
                <w:ilvl w:val="0"/>
                <w:numId w:val="19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min. czas lotu (bez wiatru) - 45 minut,</w:t>
            </w:r>
          </w:p>
          <w:p w14:paraId="6AAEAF9E" w14:textId="77777777" w:rsidR="00CD6EAB" w:rsidRPr="00F34154" w:rsidRDefault="00CD6EAB" w:rsidP="00CD6EAB">
            <w:pPr>
              <w:numPr>
                <w:ilvl w:val="0"/>
                <w:numId w:val="19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minimalny zasięg lotu (bez wiatru) - 30 km,</w:t>
            </w:r>
          </w:p>
          <w:p w14:paraId="4A942A1F" w14:textId="77777777" w:rsidR="00CD6EAB" w:rsidRPr="00F34154" w:rsidRDefault="00CD6EAB" w:rsidP="00CD6EAB">
            <w:pPr>
              <w:numPr>
                <w:ilvl w:val="0"/>
                <w:numId w:val="19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wyposażony w cztery kamery: dwie kamery z teleobiektywami (3x i 7x), kamera z obiektywem szerokokątnym (1/1.3); kamera termowizyjna o rozdzielczości 640x512 pikseli.</w:t>
            </w:r>
          </w:p>
          <w:p w14:paraId="3120CC6B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Zawartość zestawu: dron wraz ze śmigłami, aparatura sterująca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drona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 xml:space="preserve">, akumulator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drona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 xml:space="preserve">, hub do ładowania akumulatora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drona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, ładowarka  USC-C, karta pamięci min. 64 GB, walizka transportowa,</w:t>
            </w:r>
          </w:p>
        </w:tc>
        <w:tc>
          <w:tcPr>
            <w:tcW w:w="1366" w:type="pct"/>
            <w:vAlign w:val="center"/>
          </w:tcPr>
          <w:p w14:paraId="524EE097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70AD1C7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5FFA972D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72E273A4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3.20.</w:t>
            </w:r>
          </w:p>
        </w:tc>
        <w:tc>
          <w:tcPr>
            <w:tcW w:w="3217" w:type="pct"/>
            <w:vAlign w:val="center"/>
          </w:tcPr>
          <w:p w14:paraId="747B48F2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Kamera termowizyjna – 1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.:</w:t>
            </w:r>
          </w:p>
          <w:p w14:paraId="38AA5B2F" w14:textId="77777777" w:rsidR="00CD6EAB" w:rsidRPr="00F34154" w:rsidRDefault="00CD6EAB" w:rsidP="00CD6EAB">
            <w:pPr>
              <w:numPr>
                <w:ilvl w:val="0"/>
                <w:numId w:val="20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wyświetlacz 4</w:t>
            </w:r>
            <w:r w:rsidRPr="00F34154">
              <w:rPr>
                <w:rFonts w:ascii="Cambria" w:hAnsi="Cambria" w:cs="Calibri"/>
                <w:sz w:val="22"/>
                <w:szCs w:val="22"/>
              </w:rPr>
              <w:t>"</w:t>
            </w:r>
            <w:r w:rsidRPr="00F34154">
              <w:rPr>
                <w:rFonts w:ascii="Cambria" w:hAnsi="Cambria"/>
                <w:sz w:val="22"/>
                <w:szCs w:val="22"/>
              </w:rPr>
              <w:t xml:space="preserve"> z podświetlaniem o rozdzielczości 320x240 pikseli,</w:t>
            </w:r>
          </w:p>
          <w:p w14:paraId="7A78E9DF" w14:textId="77777777" w:rsidR="00CD6EAB" w:rsidRPr="00F34154" w:rsidRDefault="00CD6EAB" w:rsidP="00CD6EAB">
            <w:pPr>
              <w:numPr>
                <w:ilvl w:val="0"/>
                <w:numId w:val="20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rozdzielczość w podczerwieni (IR) 320x240 pikseli,</w:t>
            </w:r>
          </w:p>
          <w:p w14:paraId="0BB0FB03" w14:textId="77777777" w:rsidR="00CD6EAB" w:rsidRPr="00F34154" w:rsidRDefault="00CD6EAB" w:rsidP="00CD6EAB">
            <w:pPr>
              <w:numPr>
                <w:ilvl w:val="0"/>
                <w:numId w:val="20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pięć trybów pracy kamery: czarno-biały tryb strażacki; tryb strażacki NFPA; tryb ogniowy; tryb wykrywania ciepła; tryb poszukiwawczo-ratowniczy,</w:t>
            </w:r>
          </w:p>
          <w:p w14:paraId="1F9A6441" w14:textId="77777777" w:rsidR="00CD6EAB" w:rsidRPr="00F34154" w:rsidRDefault="00CD6EAB" w:rsidP="00CD6EAB">
            <w:pPr>
              <w:numPr>
                <w:ilvl w:val="0"/>
                <w:numId w:val="20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zakres pomiaru temperatur: podstawowy tryb termiczny od -20</w:t>
            </w:r>
            <w:r w:rsidRPr="00F34154">
              <w:rPr>
                <w:rFonts w:ascii="Cambria" w:hAnsi="Cambria" w:cs="Calibri"/>
                <w:sz w:val="22"/>
                <w:szCs w:val="22"/>
              </w:rPr>
              <w:t>°</w:t>
            </w:r>
            <w:r w:rsidRPr="00F34154">
              <w:rPr>
                <w:rFonts w:ascii="Cambria" w:hAnsi="Cambria"/>
                <w:sz w:val="22"/>
                <w:szCs w:val="22"/>
              </w:rPr>
              <w:t xml:space="preserve">C do +150 </w:t>
            </w:r>
            <w:r w:rsidRPr="00F34154">
              <w:rPr>
                <w:rFonts w:ascii="Cambria" w:hAnsi="Cambria" w:cs="Calibri"/>
                <w:sz w:val="22"/>
                <w:szCs w:val="22"/>
              </w:rPr>
              <w:t>°</w:t>
            </w:r>
            <w:r w:rsidRPr="00F34154">
              <w:rPr>
                <w:rFonts w:ascii="Cambria" w:hAnsi="Cambria"/>
                <w:sz w:val="22"/>
                <w:szCs w:val="22"/>
              </w:rPr>
              <w:t xml:space="preserve">C; tryb strażacki NFPA od 0 </w:t>
            </w:r>
            <w:r w:rsidRPr="00F34154">
              <w:rPr>
                <w:rFonts w:ascii="Cambria" w:hAnsi="Cambria" w:cs="Calibri"/>
                <w:sz w:val="22"/>
                <w:szCs w:val="22"/>
              </w:rPr>
              <w:t>°</w:t>
            </w:r>
            <w:r w:rsidRPr="00F34154">
              <w:rPr>
                <w:rFonts w:ascii="Cambria" w:hAnsi="Cambria"/>
                <w:sz w:val="22"/>
                <w:szCs w:val="22"/>
              </w:rPr>
              <w:t xml:space="preserve">C do 650 </w:t>
            </w:r>
            <w:r w:rsidRPr="00F34154">
              <w:rPr>
                <w:rFonts w:ascii="Cambria" w:hAnsi="Cambria" w:cs="Calibri"/>
                <w:sz w:val="22"/>
                <w:szCs w:val="22"/>
              </w:rPr>
              <w:t>°</w:t>
            </w:r>
            <w:r w:rsidRPr="00F34154">
              <w:rPr>
                <w:rFonts w:ascii="Cambria" w:hAnsi="Cambria"/>
                <w:sz w:val="22"/>
                <w:szCs w:val="22"/>
              </w:rPr>
              <w:t>C.</w:t>
            </w:r>
          </w:p>
          <w:p w14:paraId="0104D401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Zawartość zestawu: kamera termowizyjna, baterie do kamery – 2 szt., ładowarka dwukanałowa 230V, kabel USB,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retraktor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 xml:space="preserve"> z paskiem zaczepowym, dokumentacja </w:t>
            </w:r>
            <w:r w:rsidRPr="00F34154">
              <w:rPr>
                <w:rFonts w:ascii="Cambria" w:hAnsi="Cambria"/>
                <w:sz w:val="22"/>
                <w:szCs w:val="22"/>
              </w:rPr>
              <w:br/>
              <w:t>w języku polskim, walizka transportowa.</w:t>
            </w:r>
          </w:p>
        </w:tc>
        <w:tc>
          <w:tcPr>
            <w:tcW w:w="1366" w:type="pct"/>
            <w:vAlign w:val="center"/>
          </w:tcPr>
          <w:p w14:paraId="3145DB4B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CE6A24C" w14:textId="77777777" w:rsidTr="009B645C">
        <w:trPr>
          <w:trHeight w:val="413"/>
        </w:trPr>
        <w:tc>
          <w:tcPr>
            <w:tcW w:w="417" w:type="pct"/>
            <w:vAlign w:val="center"/>
          </w:tcPr>
          <w:p w14:paraId="2B8670E7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F34154">
              <w:rPr>
                <w:rFonts w:ascii="Cambria" w:hAnsi="Cambria"/>
                <w:iCs/>
                <w:sz w:val="22"/>
                <w:szCs w:val="22"/>
              </w:rPr>
              <w:t>3.21.</w:t>
            </w:r>
          </w:p>
        </w:tc>
        <w:tc>
          <w:tcPr>
            <w:tcW w:w="3217" w:type="pct"/>
            <w:vAlign w:val="center"/>
          </w:tcPr>
          <w:p w14:paraId="5FA61E17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Automatyczny defibrylator zewnętrzny (AED) – 1 </w:t>
            </w:r>
            <w:proofErr w:type="spellStart"/>
            <w:r w:rsidRPr="00F34154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Pr="00F34154">
              <w:rPr>
                <w:rFonts w:ascii="Cambria" w:hAnsi="Cambria"/>
                <w:sz w:val="22"/>
                <w:szCs w:val="22"/>
              </w:rPr>
              <w:t>.,  zgodny z ramowymi minimalnymi wymaganiami techniczno-użytkowymi dla zautomatyzowanych defibrylatorów zewnętrznych (AED) w Krajowym Systemie Ratowniczo-Gaśniczym.</w:t>
            </w:r>
          </w:p>
        </w:tc>
        <w:tc>
          <w:tcPr>
            <w:tcW w:w="1366" w:type="pct"/>
            <w:vAlign w:val="center"/>
          </w:tcPr>
          <w:p w14:paraId="02DD3FD6" w14:textId="77777777" w:rsidR="00CD6EAB" w:rsidRPr="00F34154" w:rsidRDefault="00CD6EAB" w:rsidP="009B645C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7C20B2B2" w14:textId="77777777" w:rsidTr="002B2726">
        <w:trPr>
          <w:trHeight w:val="387"/>
        </w:trPr>
        <w:tc>
          <w:tcPr>
            <w:tcW w:w="417" w:type="pct"/>
            <w:shd w:val="clear" w:color="auto" w:fill="E8E8E8"/>
            <w:vAlign w:val="center"/>
          </w:tcPr>
          <w:p w14:paraId="36ED283C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34154">
              <w:rPr>
                <w:rFonts w:ascii="Cambria" w:hAnsi="Cambria"/>
                <w:b/>
                <w:sz w:val="22"/>
                <w:szCs w:val="22"/>
              </w:rPr>
              <w:t>4.</w:t>
            </w:r>
          </w:p>
        </w:tc>
        <w:tc>
          <w:tcPr>
            <w:tcW w:w="3217" w:type="pct"/>
            <w:shd w:val="clear" w:color="auto" w:fill="E8E8E8"/>
            <w:vAlign w:val="center"/>
          </w:tcPr>
          <w:p w14:paraId="432D627C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b/>
                <w:sz w:val="22"/>
                <w:szCs w:val="22"/>
              </w:rPr>
              <w:t>Warunki gwarancji i serwisu</w:t>
            </w:r>
          </w:p>
        </w:tc>
        <w:tc>
          <w:tcPr>
            <w:tcW w:w="1366" w:type="pct"/>
            <w:shd w:val="clear" w:color="auto" w:fill="E8E8E8"/>
          </w:tcPr>
          <w:p w14:paraId="3F27FCF9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CD6EAB" w:rsidRPr="00F34154" w14:paraId="70BCAF37" w14:textId="77777777" w:rsidTr="009B645C">
        <w:trPr>
          <w:trHeight w:val="890"/>
        </w:trPr>
        <w:tc>
          <w:tcPr>
            <w:tcW w:w="417" w:type="pct"/>
            <w:vAlign w:val="center"/>
          </w:tcPr>
          <w:p w14:paraId="0D74597E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4.1.</w:t>
            </w:r>
          </w:p>
        </w:tc>
        <w:tc>
          <w:tcPr>
            <w:tcW w:w="3217" w:type="pct"/>
            <w:vAlign w:val="center"/>
          </w:tcPr>
          <w:p w14:paraId="4399EFF2" w14:textId="77777777" w:rsidR="00D9027F" w:rsidRPr="00F34154" w:rsidRDefault="00CD6EAB" w:rsidP="00D9027F">
            <w:pPr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Gwarancja na samochód wraz z wyposażeniem zamontowanym na stałe - </w:t>
            </w:r>
            <w:r w:rsidRPr="00F34154">
              <w:rPr>
                <w:rFonts w:ascii="Cambria" w:hAnsi="Cambria"/>
                <w:b/>
                <w:bCs/>
                <w:sz w:val="22"/>
                <w:szCs w:val="22"/>
              </w:rPr>
              <w:t>min. 24 miesiące</w:t>
            </w:r>
            <w:r w:rsidRPr="00F34154">
              <w:rPr>
                <w:rFonts w:ascii="Cambria" w:hAnsi="Cambria"/>
                <w:sz w:val="22"/>
                <w:szCs w:val="22"/>
              </w:rPr>
              <w:t>, bez limitu kilometrów</w:t>
            </w:r>
            <w:r w:rsidR="00D9027F" w:rsidRPr="00F34154">
              <w:rPr>
                <w:rFonts w:ascii="Cambria" w:hAnsi="Cambria"/>
                <w:sz w:val="22"/>
                <w:szCs w:val="22"/>
              </w:rPr>
              <w:t xml:space="preserve"> (</w:t>
            </w:r>
            <w:r w:rsidR="00D9027F" w:rsidRPr="00F34154">
              <w:rPr>
                <w:rFonts w:ascii="Cambria" w:hAnsi="Cambria"/>
                <w:bCs/>
                <w:sz w:val="22"/>
                <w:szCs w:val="22"/>
                <w:u w:val="single"/>
                <w:lang w:eastAsia="en-US"/>
              </w:rPr>
              <w:t>parametr oceniany w kryterium oceny ofert)</w:t>
            </w:r>
          </w:p>
          <w:p w14:paraId="0396E119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66" w:type="pct"/>
            <w:vAlign w:val="center"/>
          </w:tcPr>
          <w:p w14:paraId="4E4628D0" w14:textId="77777777" w:rsidR="00CD6EAB" w:rsidRPr="00F34154" w:rsidRDefault="00CD6EAB" w:rsidP="00CD6EAB">
            <w:pPr>
              <w:spacing w:line="260" w:lineRule="exact"/>
              <w:jc w:val="center"/>
              <w:rPr>
                <w:rFonts w:ascii="Cambria" w:hAnsi="Cambria"/>
              </w:rPr>
            </w:pPr>
          </w:p>
          <w:p w14:paraId="74989E42" w14:textId="77777777" w:rsidR="00CD6EAB" w:rsidRPr="00F34154" w:rsidRDefault="00CD6EAB" w:rsidP="00CD6EAB">
            <w:pPr>
              <w:spacing w:line="260" w:lineRule="exact"/>
              <w:jc w:val="center"/>
              <w:rPr>
                <w:rFonts w:ascii="Cambria" w:hAnsi="Cambria"/>
              </w:rPr>
            </w:pPr>
            <w:r w:rsidRPr="00F34154">
              <w:rPr>
                <w:rFonts w:ascii="Cambria" w:hAnsi="Cambria"/>
              </w:rPr>
              <w:t>……………………</w:t>
            </w:r>
          </w:p>
          <w:p w14:paraId="1DFC3CFE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</w:rPr>
              <w:t>(należy wpisać  zgodnie z formularzem  oferty</w:t>
            </w:r>
          </w:p>
        </w:tc>
      </w:tr>
      <w:tr w:rsidR="00CD6EAB" w:rsidRPr="00F34154" w14:paraId="1C8A155C" w14:textId="77777777" w:rsidTr="002B2726">
        <w:trPr>
          <w:trHeight w:val="439"/>
        </w:trPr>
        <w:tc>
          <w:tcPr>
            <w:tcW w:w="417" w:type="pct"/>
            <w:vAlign w:val="center"/>
          </w:tcPr>
          <w:p w14:paraId="119AD41C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lastRenderedPageBreak/>
              <w:t>4.2.</w:t>
            </w:r>
          </w:p>
        </w:tc>
        <w:tc>
          <w:tcPr>
            <w:tcW w:w="3217" w:type="pct"/>
            <w:vAlign w:val="center"/>
          </w:tcPr>
          <w:p w14:paraId="7BC7E4D9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 xml:space="preserve">Gwarancja na wyposażenie dostarczone wraz z pojazdem - min. 12 miesięcy. </w:t>
            </w:r>
            <w:r w:rsidRPr="00F34154">
              <w:rPr>
                <w:rFonts w:ascii="Cambria" w:hAnsi="Cambria" w:cs="Arial"/>
                <w:bCs/>
                <w:kern w:val="3"/>
                <w:sz w:val="22"/>
                <w:szCs w:val="22"/>
              </w:rPr>
              <w:t>Jeżeli gwarancja producenta udzielane w normalnych warunkach rynkowych (np. określane w ofertach producenta lub na jego stronach internetowych) obejmuje dłuższy okres czasu niż gwarancja Wykonawcy, po upływie terminu gwarancji Wykonawcy obowiązuje gwarancja producenta na poszczególne elementy wyposażenia.</w:t>
            </w:r>
          </w:p>
        </w:tc>
        <w:tc>
          <w:tcPr>
            <w:tcW w:w="1366" w:type="pct"/>
            <w:vAlign w:val="center"/>
          </w:tcPr>
          <w:p w14:paraId="3EA35F41" w14:textId="77777777" w:rsidR="00CD6EAB" w:rsidRPr="00F34154" w:rsidRDefault="00CD6EAB" w:rsidP="002B2726">
            <w:pPr>
              <w:snapToGrid w:val="0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2ADB2346" w14:textId="77777777" w:rsidTr="002B2726">
        <w:tc>
          <w:tcPr>
            <w:tcW w:w="417" w:type="pct"/>
            <w:vAlign w:val="center"/>
          </w:tcPr>
          <w:p w14:paraId="78622E9A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4.3.</w:t>
            </w:r>
          </w:p>
        </w:tc>
        <w:tc>
          <w:tcPr>
            <w:tcW w:w="3217" w:type="pct"/>
            <w:vAlign w:val="center"/>
          </w:tcPr>
          <w:p w14:paraId="69A2D562" w14:textId="77777777" w:rsidR="00CD6EAB" w:rsidRPr="00F34154" w:rsidRDefault="00CD6EAB" w:rsidP="00CD6EAB">
            <w:pPr>
              <w:snapToGrid w:val="0"/>
              <w:ind w:left="49" w:right="144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Komplet dokumentacji, instrukcji itp. na sprzęt i wyposażenie dostarczone wraz z pojazdem w języku polskim.</w:t>
            </w:r>
          </w:p>
        </w:tc>
        <w:tc>
          <w:tcPr>
            <w:tcW w:w="1366" w:type="pct"/>
            <w:vAlign w:val="center"/>
          </w:tcPr>
          <w:p w14:paraId="26E11228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23823E2F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  <w:p w14:paraId="569846A6" w14:textId="77777777" w:rsidR="00642C27" w:rsidRPr="00F34154" w:rsidRDefault="00642C27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D6EAB" w:rsidRPr="00F34154" w14:paraId="7112A3B5" w14:textId="77777777" w:rsidTr="002B2726">
        <w:trPr>
          <w:trHeight w:val="979"/>
        </w:trPr>
        <w:tc>
          <w:tcPr>
            <w:tcW w:w="417" w:type="pct"/>
            <w:vAlign w:val="center"/>
          </w:tcPr>
          <w:p w14:paraId="33E50D85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4.4.</w:t>
            </w:r>
          </w:p>
        </w:tc>
        <w:tc>
          <w:tcPr>
            <w:tcW w:w="3217" w:type="pct"/>
            <w:vAlign w:val="center"/>
          </w:tcPr>
          <w:p w14:paraId="75448007" w14:textId="77777777" w:rsidR="00CD6EAB" w:rsidRPr="00F34154" w:rsidRDefault="00CD6EAB" w:rsidP="00CD6EAB">
            <w:pPr>
              <w:snapToGrid w:val="0"/>
              <w:ind w:left="49" w:right="144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Komplet dokumentacji niezbędnej do rejestracji pojazdu, w tym:</w:t>
            </w:r>
          </w:p>
          <w:p w14:paraId="5FF08F24" w14:textId="77777777" w:rsidR="00CD6EAB" w:rsidRPr="00F34154" w:rsidRDefault="00CD6EAB" w:rsidP="00CD6EAB">
            <w:pPr>
              <w:numPr>
                <w:ilvl w:val="0"/>
                <w:numId w:val="14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wyciąg ze świadectwa homologacji,</w:t>
            </w:r>
          </w:p>
          <w:p w14:paraId="2AB048FF" w14:textId="77777777" w:rsidR="00CD6EAB" w:rsidRPr="00F34154" w:rsidRDefault="00CD6EAB" w:rsidP="00CD6EAB">
            <w:pPr>
              <w:numPr>
                <w:ilvl w:val="0"/>
                <w:numId w:val="14"/>
              </w:numPr>
              <w:snapToGrid w:val="0"/>
              <w:ind w:left="191" w:right="144" w:hanging="142"/>
              <w:jc w:val="both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badania techniczne.</w:t>
            </w:r>
          </w:p>
        </w:tc>
        <w:tc>
          <w:tcPr>
            <w:tcW w:w="1366" w:type="pct"/>
            <w:vAlign w:val="center"/>
          </w:tcPr>
          <w:p w14:paraId="47ED2E36" w14:textId="77777777" w:rsidR="00CD6EAB" w:rsidRPr="00F34154" w:rsidRDefault="00CD6EAB" w:rsidP="00CD6EAB">
            <w:pPr>
              <w:snapToGrid w:val="0"/>
              <w:ind w:left="49" w:right="144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  <w:tr w:rsidR="00CD6EAB" w:rsidRPr="00F34154" w14:paraId="47A7E7A3" w14:textId="77777777" w:rsidTr="002B2726">
        <w:trPr>
          <w:trHeight w:val="1472"/>
        </w:trPr>
        <w:tc>
          <w:tcPr>
            <w:tcW w:w="417" w:type="pct"/>
            <w:vAlign w:val="center"/>
          </w:tcPr>
          <w:p w14:paraId="731F4BA4" w14:textId="77777777" w:rsidR="00CD6EAB" w:rsidRPr="00F34154" w:rsidRDefault="00CD6EAB" w:rsidP="00CD6EAB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4.5.</w:t>
            </w:r>
          </w:p>
        </w:tc>
        <w:tc>
          <w:tcPr>
            <w:tcW w:w="3217" w:type="pct"/>
            <w:vAlign w:val="center"/>
          </w:tcPr>
          <w:p w14:paraId="12A5BA35" w14:textId="77777777" w:rsidR="00CD6EAB" w:rsidRPr="00F34154" w:rsidRDefault="00CD6EAB" w:rsidP="00CD6EAB">
            <w:pPr>
              <w:autoSpaceDE w:val="0"/>
              <w:autoSpaceDN w:val="0"/>
              <w:adjustRightInd w:val="0"/>
              <w:ind w:left="49" w:right="144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F34154">
              <w:rPr>
                <w:rFonts w:ascii="Cambria" w:hAnsi="Cambria"/>
                <w:color w:val="000000"/>
                <w:sz w:val="22"/>
                <w:szCs w:val="22"/>
              </w:rPr>
              <w:t xml:space="preserve">Wykonawca przeprowadzi w ramach zamówienia nieodpłatne szkolenie z zakresu obsługi użytkowania </w:t>
            </w:r>
            <w:r w:rsidRPr="00F34154">
              <w:rPr>
                <w:rFonts w:ascii="Cambria" w:hAnsi="Cambria"/>
                <w:sz w:val="22"/>
                <w:szCs w:val="22"/>
              </w:rPr>
              <w:t>pojazdu dla wyznaczonej obsady OSP Lubochnia. Szkolenie powinno obejmować podstawowe zasady użytkowania urządzeń umiejscowionych w kabinie kierowcy, zasady wykonywania obsługi codziennej oraz planowanych przeglądów gwarancyjnych. Szkolenie zostanie przeprowadzone w dniu dostawy pojazdu.</w:t>
            </w:r>
            <w:r w:rsidRPr="00F34154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66" w:type="pct"/>
            <w:vAlign w:val="center"/>
          </w:tcPr>
          <w:p w14:paraId="7AE53ED2" w14:textId="77777777" w:rsidR="00CD6EAB" w:rsidRPr="00F34154" w:rsidRDefault="00CD6EAB" w:rsidP="002B2726">
            <w:pPr>
              <w:autoSpaceDE w:val="0"/>
              <w:autoSpaceDN w:val="0"/>
              <w:adjustRightInd w:val="0"/>
              <w:ind w:right="144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F34154">
              <w:rPr>
                <w:rFonts w:ascii="Cambria" w:hAnsi="Cambria"/>
                <w:sz w:val="22"/>
                <w:szCs w:val="22"/>
              </w:rPr>
              <w:t>spełnia / nie spełnia</w:t>
            </w:r>
          </w:p>
        </w:tc>
      </w:tr>
    </w:tbl>
    <w:p w14:paraId="0F6E410B" w14:textId="77777777" w:rsidR="00FE2E0A" w:rsidRPr="00F34154" w:rsidRDefault="00FE2E0A" w:rsidP="00FE2E0A">
      <w:pPr>
        <w:rPr>
          <w:rFonts w:ascii="Cambria" w:hAnsi="Cambria"/>
          <w:sz w:val="22"/>
          <w:szCs w:val="22"/>
        </w:rPr>
      </w:pPr>
    </w:p>
    <w:p w14:paraId="13C1FAE5" w14:textId="77777777" w:rsidR="00E0198A" w:rsidRPr="00F34154" w:rsidRDefault="00E0198A" w:rsidP="001D5020">
      <w:pPr>
        <w:jc w:val="both"/>
        <w:rPr>
          <w:rFonts w:ascii="Cambria" w:hAnsi="Cambria"/>
          <w:i/>
          <w:sz w:val="22"/>
          <w:szCs w:val="22"/>
        </w:rPr>
      </w:pPr>
    </w:p>
    <w:sectPr w:rsidR="00E0198A" w:rsidRPr="00F34154" w:rsidSect="004C0AD7">
      <w:headerReference w:type="default" r:id="rId8"/>
      <w:footnotePr>
        <w:pos w:val="beneathText"/>
      </w:footnotePr>
      <w:pgSz w:w="16837" w:h="11905" w:orient="landscape"/>
      <w:pgMar w:top="1134" w:right="170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15A7C" w14:textId="77777777" w:rsidR="00C87E27" w:rsidRDefault="00C87E27">
      <w:r>
        <w:separator/>
      </w:r>
    </w:p>
  </w:endnote>
  <w:endnote w:type="continuationSeparator" w:id="0">
    <w:p w14:paraId="1B613C25" w14:textId="77777777" w:rsidR="00C87E27" w:rsidRDefault="00C87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8CF06" w14:textId="77777777" w:rsidR="00C87E27" w:rsidRDefault="00C87E27">
      <w:r>
        <w:separator/>
      </w:r>
    </w:p>
  </w:footnote>
  <w:footnote w:type="continuationSeparator" w:id="0">
    <w:p w14:paraId="50B1B728" w14:textId="77777777" w:rsidR="00C87E27" w:rsidRDefault="00C87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3C0E6" w14:textId="7D8C9643" w:rsidR="001706B1" w:rsidRPr="001706B1" w:rsidRDefault="001706B1" w:rsidP="001706B1">
    <w:pPr>
      <w:pStyle w:val="Nagwek"/>
      <w:jc w:val="center"/>
    </w:pPr>
    <w:r w:rsidRPr="001706B1">
      <w:fldChar w:fldCharType="begin"/>
    </w:r>
    <w:r w:rsidR="00C87E27">
      <w:instrText xml:space="preserve"> INCLUDEPICTURE "\\\\192.168.1.92\\..\\FEŁ 2021-2027\\Logo FEŁ 2021-2027.jpg" \* MERGEFORMAT </w:instrText>
    </w:r>
    <w:r w:rsidRPr="001706B1">
      <w:fldChar w:fldCharType="separate"/>
    </w:r>
    <w:r w:rsidRPr="001706B1">
      <w:pict w14:anchorId="244B3C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45pt">
          <v:imagedata r:id="rId1" r:href="rId2"/>
        </v:shape>
      </w:pict>
    </w:r>
    <w:r w:rsidRPr="001706B1">
      <w:fldChar w:fldCharType="end"/>
    </w:r>
  </w:p>
  <w:p w14:paraId="1D9C3B6E" w14:textId="77777777" w:rsidR="001706B1" w:rsidRDefault="001706B1" w:rsidP="001706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DC2DBB4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color w:val="auto"/>
      </w:rPr>
    </w:lvl>
  </w:abstractNum>
  <w:abstractNum w:abstractNumId="1" w15:restartNumberingAfterBreak="0">
    <w:nsid w:val="00000002"/>
    <w:multiLevelType w:val="singleLevel"/>
    <w:tmpl w:val="8924D548"/>
    <w:name w:val="WW8Num14"/>
    <w:lvl w:ilvl="0">
      <w:start w:val="1"/>
      <w:numFmt w:val="decimal"/>
      <w:lvlText w:val="1.%1."/>
      <w:lvlJc w:val="right"/>
      <w:pPr>
        <w:tabs>
          <w:tab w:val="num" w:pos="483"/>
        </w:tabs>
        <w:ind w:left="483" w:firstLine="227"/>
      </w:pPr>
      <w:rPr>
        <w:b w:val="0"/>
      </w:rPr>
    </w:lvl>
  </w:abstractNum>
  <w:abstractNum w:abstractNumId="2" w15:restartNumberingAfterBreak="0">
    <w:nsid w:val="04642638"/>
    <w:multiLevelType w:val="hybridMultilevel"/>
    <w:tmpl w:val="AD08958E"/>
    <w:lvl w:ilvl="0" w:tplc="FFFFFFFF">
      <w:start w:val="10"/>
      <w:numFmt w:val="decimal"/>
      <w:lvlText w:val="%1)"/>
      <w:lvlJc w:val="left"/>
      <w:pPr>
        <w:ind w:left="14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971DE"/>
    <w:multiLevelType w:val="hybridMultilevel"/>
    <w:tmpl w:val="6A3A8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968"/>
    <w:multiLevelType w:val="hybridMultilevel"/>
    <w:tmpl w:val="CE88F59E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 w15:restartNumberingAfterBreak="0">
    <w:nsid w:val="0A9D58E7"/>
    <w:multiLevelType w:val="hybridMultilevel"/>
    <w:tmpl w:val="A9F0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36067"/>
    <w:multiLevelType w:val="hybridMultilevel"/>
    <w:tmpl w:val="3DECDC28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3985E56"/>
    <w:multiLevelType w:val="hybridMultilevel"/>
    <w:tmpl w:val="BE00BCE2"/>
    <w:lvl w:ilvl="0" w:tplc="C8505EA8">
      <w:start w:val="18"/>
      <w:numFmt w:val="decimal"/>
      <w:lvlText w:val="%1)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105A78">
      <w:start w:val="1"/>
      <w:numFmt w:val="lowerLetter"/>
      <w:lvlText w:val="%2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38A60C">
      <w:start w:val="1"/>
      <w:numFmt w:val="lowerRoman"/>
      <w:lvlText w:val="%3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24858E">
      <w:start w:val="1"/>
      <w:numFmt w:val="decimal"/>
      <w:lvlText w:val="%4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16E570">
      <w:start w:val="1"/>
      <w:numFmt w:val="lowerLetter"/>
      <w:lvlText w:val="%5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F61D90">
      <w:start w:val="1"/>
      <w:numFmt w:val="lowerRoman"/>
      <w:lvlText w:val="%6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80A4EA">
      <w:start w:val="1"/>
      <w:numFmt w:val="decimal"/>
      <w:lvlText w:val="%7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109498">
      <w:start w:val="1"/>
      <w:numFmt w:val="lowerLetter"/>
      <w:lvlText w:val="%8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86CE0E">
      <w:start w:val="1"/>
      <w:numFmt w:val="lowerRoman"/>
      <w:lvlText w:val="%9"/>
      <w:lvlJc w:val="left"/>
      <w:pPr>
        <w:ind w:left="66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0D08D7"/>
    <w:multiLevelType w:val="hybridMultilevel"/>
    <w:tmpl w:val="AD08958E"/>
    <w:lvl w:ilvl="0" w:tplc="10C6FEEE">
      <w:start w:val="10"/>
      <w:numFmt w:val="decimal"/>
      <w:lvlText w:val="%1)"/>
      <w:lvlJc w:val="left"/>
      <w:pPr>
        <w:ind w:left="14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6930A">
      <w:start w:val="1"/>
      <w:numFmt w:val="lowerLetter"/>
      <w:lvlText w:val="%2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821B14">
      <w:start w:val="1"/>
      <w:numFmt w:val="lowerRoman"/>
      <w:lvlText w:val="%3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F453DE">
      <w:start w:val="1"/>
      <w:numFmt w:val="decimal"/>
      <w:lvlText w:val="%4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841FC">
      <w:start w:val="1"/>
      <w:numFmt w:val="lowerLetter"/>
      <w:lvlText w:val="%5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481E0C">
      <w:start w:val="1"/>
      <w:numFmt w:val="lowerRoman"/>
      <w:lvlText w:val="%6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F00F18">
      <w:start w:val="1"/>
      <w:numFmt w:val="decimal"/>
      <w:lvlText w:val="%7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3096DE">
      <w:start w:val="1"/>
      <w:numFmt w:val="lowerLetter"/>
      <w:lvlText w:val="%8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78CBB4">
      <w:start w:val="1"/>
      <w:numFmt w:val="lowerRoman"/>
      <w:lvlText w:val="%9"/>
      <w:lvlJc w:val="left"/>
      <w:pPr>
        <w:ind w:left="66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692455"/>
    <w:multiLevelType w:val="hybridMultilevel"/>
    <w:tmpl w:val="01880ECA"/>
    <w:lvl w:ilvl="0" w:tplc="25849E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D71C5"/>
    <w:multiLevelType w:val="hybridMultilevel"/>
    <w:tmpl w:val="BDE48556"/>
    <w:lvl w:ilvl="0" w:tplc="A170B944">
      <w:start w:val="15"/>
      <w:numFmt w:val="decimal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204BA6">
      <w:start w:val="1"/>
      <w:numFmt w:val="lowerLetter"/>
      <w:lvlText w:val="%2"/>
      <w:lvlJc w:val="left"/>
      <w:pPr>
        <w:ind w:left="15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CA7912">
      <w:start w:val="1"/>
      <w:numFmt w:val="lowerRoman"/>
      <w:lvlText w:val="%3"/>
      <w:lvlJc w:val="left"/>
      <w:pPr>
        <w:ind w:left="2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005AF8">
      <w:start w:val="1"/>
      <w:numFmt w:val="decimal"/>
      <w:lvlText w:val="%4"/>
      <w:lvlJc w:val="left"/>
      <w:pPr>
        <w:ind w:left="29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549F04">
      <w:start w:val="1"/>
      <w:numFmt w:val="lowerLetter"/>
      <w:lvlText w:val="%5"/>
      <w:lvlJc w:val="left"/>
      <w:pPr>
        <w:ind w:left="36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AA775E">
      <w:start w:val="1"/>
      <w:numFmt w:val="lowerRoman"/>
      <w:lvlText w:val="%6"/>
      <w:lvlJc w:val="left"/>
      <w:pPr>
        <w:ind w:left="43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5CBA02">
      <w:start w:val="1"/>
      <w:numFmt w:val="decimal"/>
      <w:lvlText w:val="%7"/>
      <w:lvlJc w:val="left"/>
      <w:pPr>
        <w:ind w:left="51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62F130">
      <w:start w:val="1"/>
      <w:numFmt w:val="lowerLetter"/>
      <w:lvlText w:val="%8"/>
      <w:lvlJc w:val="left"/>
      <w:pPr>
        <w:ind w:left="58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36D4C6">
      <w:start w:val="1"/>
      <w:numFmt w:val="lowerRoman"/>
      <w:lvlText w:val="%9"/>
      <w:lvlJc w:val="left"/>
      <w:pPr>
        <w:ind w:left="65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3A4121"/>
    <w:multiLevelType w:val="hybridMultilevel"/>
    <w:tmpl w:val="AD3C57F4"/>
    <w:lvl w:ilvl="0" w:tplc="ADC04926">
      <w:start w:val="10"/>
      <w:numFmt w:val="decimal"/>
      <w:lvlText w:val="%1)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C855A4">
      <w:start w:val="1"/>
      <w:numFmt w:val="lowerLetter"/>
      <w:lvlText w:val="%2"/>
      <w:lvlJc w:val="left"/>
      <w:pPr>
        <w:ind w:left="15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22D4DA">
      <w:start w:val="1"/>
      <w:numFmt w:val="lowerRoman"/>
      <w:lvlText w:val="%3"/>
      <w:lvlJc w:val="left"/>
      <w:pPr>
        <w:ind w:left="2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FED9C0">
      <w:start w:val="1"/>
      <w:numFmt w:val="decimal"/>
      <w:lvlText w:val="%4"/>
      <w:lvlJc w:val="left"/>
      <w:pPr>
        <w:ind w:left="29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BA1A5E">
      <w:start w:val="1"/>
      <w:numFmt w:val="lowerLetter"/>
      <w:lvlText w:val="%5"/>
      <w:lvlJc w:val="left"/>
      <w:pPr>
        <w:ind w:left="36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8AAB16">
      <w:start w:val="1"/>
      <w:numFmt w:val="lowerRoman"/>
      <w:lvlText w:val="%6"/>
      <w:lvlJc w:val="left"/>
      <w:pPr>
        <w:ind w:left="43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34F6DC">
      <w:start w:val="1"/>
      <w:numFmt w:val="decimal"/>
      <w:lvlText w:val="%7"/>
      <w:lvlJc w:val="left"/>
      <w:pPr>
        <w:ind w:left="51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FA9374">
      <w:start w:val="1"/>
      <w:numFmt w:val="lowerLetter"/>
      <w:lvlText w:val="%8"/>
      <w:lvlJc w:val="left"/>
      <w:pPr>
        <w:ind w:left="58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C8C75E">
      <w:start w:val="1"/>
      <w:numFmt w:val="lowerRoman"/>
      <w:lvlText w:val="%9"/>
      <w:lvlJc w:val="left"/>
      <w:pPr>
        <w:ind w:left="65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354617"/>
    <w:multiLevelType w:val="hybridMultilevel"/>
    <w:tmpl w:val="AD08958E"/>
    <w:lvl w:ilvl="0" w:tplc="FFFFFFFF">
      <w:start w:val="10"/>
      <w:numFmt w:val="decimal"/>
      <w:lvlText w:val="%1)"/>
      <w:lvlJc w:val="left"/>
      <w:pPr>
        <w:ind w:left="14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4419FB"/>
    <w:multiLevelType w:val="hybridMultilevel"/>
    <w:tmpl w:val="BDAAD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51E3A"/>
    <w:multiLevelType w:val="hybridMultilevel"/>
    <w:tmpl w:val="B6102AA6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5" w15:restartNumberingAfterBreak="0">
    <w:nsid w:val="503C5C70"/>
    <w:multiLevelType w:val="hybridMultilevel"/>
    <w:tmpl w:val="18C23D22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6" w15:restartNumberingAfterBreak="0">
    <w:nsid w:val="59183825"/>
    <w:multiLevelType w:val="hybridMultilevel"/>
    <w:tmpl w:val="23B6593A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7" w15:restartNumberingAfterBreak="0">
    <w:nsid w:val="60142C8F"/>
    <w:multiLevelType w:val="hybridMultilevel"/>
    <w:tmpl w:val="2D927E66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8" w15:restartNumberingAfterBreak="0">
    <w:nsid w:val="67E63A81"/>
    <w:multiLevelType w:val="hybridMultilevel"/>
    <w:tmpl w:val="69F67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2FC"/>
    <w:multiLevelType w:val="hybridMultilevel"/>
    <w:tmpl w:val="AD08958E"/>
    <w:lvl w:ilvl="0" w:tplc="FFFFFFFF">
      <w:start w:val="10"/>
      <w:numFmt w:val="decimal"/>
      <w:lvlText w:val="%1)"/>
      <w:lvlJc w:val="left"/>
      <w:pPr>
        <w:ind w:left="14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13365018">
    <w:abstractNumId w:val="0"/>
  </w:num>
  <w:num w:numId="2" w16cid:durableId="474178531">
    <w:abstractNumId w:val="1"/>
  </w:num>
  <w:num w:numId="3" w16cid:durableId="1059859438">
    <w:abstractNumId w:val="9"/>
  </w:num>
  <w:num w:numId="4" w16cid:durableId="162092169">
    <w:abstractNumId w:val="3"/>
  </w:num>
  <w:num w:numId="5" w16cid:durableId="1396859575">
    <w:abstractNumId w:val="13"/>
  </w:num>
  <w:num w:numId="6" w16cid:durableId="1180126439">
    <w:abstractNumId w:val="5"/>
  </w:num>
  <w:num w:numId="7" w16cid:durableId="1868522361">
    <w:abstractNumId w:val="11"/>
  </w:num>
  <w:num w:numId="8" w16cid:durableId="1870021817">
    <w:abstractNumId w:val="10"/>
  </w:num>
  <w:num w:numId="9" w16cid:durableId="893547191">
    <w:abstractNumId w:val="8"/>
  </w:num>
  <w:num w:numId="10" w16cid:durableId="636494953">
    <w:abstractNumId w:val="2"/>
  </w:num>
  <w:num w:numId="11" w16cid:durableId="2067100790">
    <w:abstractNumId w:val="19"/>
  </w:num>
  <w:num w:numId="12" w16cid:durableId="701514940">
    <w:abstractNumId w:val="12"/>
  </w:num>
  <w:num w:numId="13" w16cid:durableId="434640230">
    <w:abstractNumId w:val="7"/>
  </w:num>
  <w:num w:numId="14" w16cid:durableId="593248246">
    <w:abstractNumId w:val="18"/>
  </w:num>
  <w:num w:numId="15" w16cid:durableId="37822421">
    <w:abstractNumId w:val="4"/>
  </w:num>
  <w:num w:numId="16" w16cid:durableId="1746687129">
    <w:abstractNumId w:val="16"/>
  </w:num>
  <w:num w:numId="17" w16cid:durableId="1022244996">
    <w:abstractNumId w:val="6"/>
  </w:num>
  <w:num w:numId="18" w16cid:durableId="1570337518">
    <w:abstractNumId w:val="14"/>
  </w:num>
  <w:num w:numId="19" w16cid:durableId="1891257829">
    <w:abstractNumId w:val="15"/>
  </w:num>
  <w:num w:numId="20" w16cid:durableId="3775571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0A"/>
    <w:rsid w:val="000159C1"/>
    <w:rsid w:val="00015A7F"/>
    <w:rsid w:val="00022BB5"/>
    <w:rsid w:val="00031569"/>
    <w:rsid w:val="00036FB1"/>
    <w:rsid w:val="00037859"/>
    <w:rsid w:val="000378AC"/>
    <w:rsid w:val="000408A4"/>
    <w:rsid w:val="00042FA3"/>
    <w:rsid w:val="00051CA7"/>
    <w:rsid w:val="0005299F"/>
    <w:rsid w:val="0005550D"/>
    <w:rsid w:val="000602D8"/>
    <w:rsid w:val="000713B0"/>
    <w:rsid w:val="000727F4"/>
    <w:rsid w:val="000773F3"/>
    <w:rsid w:val="000864D7"/>
    <w:rsid w:val="000A08DF"/>
    <w:rsid w:val="000A4A3D"/>
    <w:rsid w:val="000A7B17"/>
    <w:rsid w:val="000B247D"/>
    <w:rsid w:val="000B40D8"/>
    <w:rsid w:val="000B6525"/>
    <w:rsid w:val="000C6926"/>
    <w:rsid w:val="000D2E80"/>
    <w:rsid w:val="000D2ED2"/>
    <w:rsid w:val="000D4E4C"/>
    <w:rsid w:val="000F421C"/>
    <w:rsid w:val="0010349B"/>
    <w:rsid w:val="001050F3"/>
    <w:rsid w:val="00116D66"/>
    <w:rsid w:val="0012141A"/>
    <w:rsid w:val="0013184F"/>
    <w:rsid w:val="001340FF"/>
    <w:rsid w:val="001364D0"/>
    <w:rsid w:val="001508F8"/>
    <w:rsid w:val="001544D9"/>
    <w:rsid w:val="00156EF2"/>
    <w:rsid w:val="00164B09"/>
    <w:rsid w:val="001706B1"/>
    <w:rsid w:val="00174301"/>
    <w:rsid w:val="0017760A"/>
    <w:rsid w:val="00186F04"/>
    <w:rsid w:val="0019339B"/>
    <w:rsid w:val="00197940"/>
    <w:rsid w:val="001A2FE6"/>
    <w:rsid w:val="001A780C"/>
    <w:rsid w:val="001C43B5"/>
    <w:rsid w:val="001D1916"/>
    <w:rsid w:val="001D5020"/>
    <w:rsid w:val="001E13D5"/>
    <w:rsid w:val="001E73F0"/>
    <w:rsid w:val="001F4CEB"/>
    <w:rsid w:val="00202FC8"/>
    <w:rsid w:val="002172EF"/>
    <w:rsid w:val="00226561"/>
    <w:rsid w:val="00230CA5"/>
    <w:rsid w:val="0023238C"/>
    <w:rsid w:val="00232E82"/>
    <w:rsid w:val="0023536E"/>
    <w:rsid w:val="002420D6"/>
    <w:rsid w:val="00245234"/>
    <w:rsid w:val="002455E2"/>
    <w:rsid w:val="00245AF5"/>
    <w:rsid w:val="00251213"/>
    <w:rsid w:val="0026557D"/>
    <w:rsid w:val="00275EBB"/>
    <w:rsid w:val="00283B18"/>
    <w:rsid w:val="00287665"/>
    <w:rsid w:val="00295F2B"/>
    <w:rsid w:val="002A18D5"/>
    <w:rsid w:val="002A2458"/>
    <w:rsid w:val="002A31D8"/>
    <w:rsid w:val="002A5D63"/>
    <w:rsid w:val="002A7E49"/>
    <w:rsid w:val="002B129B"/>
    <w:rsid w:val="002B224A"/>
    <w:rsid w:val="002B2726"/>
    <w:rsid w:val="002C75FD"/>
    <w:rsid w:val="002D03FA"/>
    <w:rsid w:val="002D501F"/>
    <w:rsid w:val="002D75F7"/>
    <w:rsid w:val="003023F8"/>
    <w:rsid w:val="00303BFF"/>
    <w:rsid w:val="00305B3C"/>
    <w:rsid w:val="0030679D"/>
    <w:rsid w:val="003069D0"/>
    <w:rsid w:val="003160CE"/>
    <w:rsid w:val="00320B3F"/>
    <w:rsid w:val="00320F2D"/>
    <w:rsid w:val="0033597B"/>
    <w:rsid w:val="00336608"/>
    <w:rsid w:val="0033799D"/>
    <w:rsid w:val="00362515"/>
    <w:rsid w:val="00387346"/>
    <w:rsid w:val="003875C7"/>
    <w:rsid w:val="003B0B9D"/>
    <w:rsid w:val="003C132F"/>
    <w:rsid w:val="003C21FF"/>
    <w:rsid w:val="003C34D3"/>
    <w:rsid w:val="003C4790"/>
    <w:rsid w:val="003C7E52"/>
    <w:rsid w:val="003D28AB"/>
    <w:rsid w:val="003D304B"/>
    <w:rsid w:val="003D32FC"/>
    <w:rsid w:val="003D454E"/>
    <w:rsid w:val="003E258A"/>
    <w:rsid w:val="003E7C96"/>
    <w:rsid w:val="003F253B"/>
    <w:rsid w:val="003F2921"/>
    <w:rsid w:val="003F2ED7"/>
    <w:rsid w:val="003F35AE"/>
    <w:rsid w:val="003F65BE"/>
    <w:rsid w:val="00404E4B"/>
    <w:rsid w:val="0041177B"/>
    <w:rsid w:val="00412E32"/>
    <w:rsid w:val="00413FEA"/>
    <w:rsid w:val="00423F30"/>
    <w:rsid w:val="00435CFE"/>
    <w:rsid w:val="00437642"/>
    <w:rsid w:val="00440779"/>
    <w:rsid w:val="004435A4"/>
    <w:rsid w:val="00447B0E"/>
    <w:rsid w:val="00451388"/>
    <w:rsid w:val="00455921"/>
    <w:rsid w:val="0047213C"/>
    <w:rsid w:val="004723E2"/>
    <w:rsid w:val="00483E00"/>
    <w:rsid w:val="00485AA4"/>
    <w:rsid w:val="004941A3"/>
    <w:rsid w:val="00497021"/>
    <w:rsid w:val="004A3A3B"/>
    <w:rsid w:val="004B3DB8"/>
    <w:rsid w:val="004B4CEC"/>
    <w:rsid w:val="004B77E4"/>
    <w:rsid w:val="004C0AD7"/>
    <w:rsid w:val="004C2E8E"/>
    <w:rsid w:val="004C6BFA"/>
    <w:rsid w:val="004C6EF9"/>
    <w:rsid w:val="004D39CE"/>
    <w:rsid w:val="004D43FC"/>
    <w:rsid w:val="004E2FF5"/>
    <w:rsid w:val="004E3A68"/>
    <w:rsid w:val="004E4E61"/>
    <w:rsid w:val="004E75D9"/>
    <w:rsid w:val="004E7A00"/>
    <w:rsid w:val="004F2FCC"/>
    <w:rsid w:val="004F3504"/>
    <w:rsid w:val="0050028D"/>
    <w:rsid w:val="0050105F"/>
    <w:rsid w:val="00505CCE"/>
    <w:rsid w:val="005071DA"/>
    <w:rsid w:val="00511619"/>
    <w:rsid w:val="00525E67"/>
    <w:rsid w:val="005311A0"/>
    <w:rsid w:val="00544139"/>
    <w:rsid w:val="00546886"/>
    <w:rsid w:val="00551206"/>
    <w:rsid w:val="0055177A"/>
    <w:rsid w:val="00556DA8"/>
    <w:rsid w:val="0058188C"/>
    <w:rsid w:val="00581E22"/>
    <w:rsid w:val="00583031"/>
    <w:rsid w:val="005871F8"/>
    <w:rsid w:val="00590020"/>
    <w:rsid w:val="00591143"/>
    <w:rsid w:val="005A4C07"/>
    <w:rsid w:val="005A5CD2"/>
    <w:rsid w:val="005B4463"/>
    <w:rsid w:val="005D0C4C"/>
    <w:rsid w:val="005D54ED"/>
    <w:rsid w:val="005D7F12"/>
    <w:rsid w:val="005E28BC"/>
    <w:rsid w:val="005E2D42"/>
    <w:rsid w:val="005E4BC1"/>
    <w:rsid w:val="00601657"/>
    <w:rsid w:val="006027B1"/>
    <w:rsid w:val="00605062"/>
    <w:rsid w:val="00610374"/>
    <w:rsid w:val="00610A90"/>
    <w:rsid w:val="00610D8C"/>
    <w:rsid w:val="0061392D"/>
    <w:rsid w:val="00622E2F"/>
    <w:rsid w:val="00625E63"/>
    <w:rsid w:val="00634A74"/>
    <w:rsid w:val="00641797"/>
    <w:rsid w:val="00642C27"/>
    <w:rsid w:val="006570F5"/>
    <w:rsid w:val="00662B60"/>
    <w:rsid w:val="00677747"/>
    <w:rsid w:val="00683E23"/>
    <w:rsid w:val="00693956"/>
    <w:rsid w:val="006A219C"/>
    <w:rsid w:val="006A38C4"/>
    <w:rsid w:val="006B1969"/>
    <w:rsid w:val="006B2354"/>
    <w:rsid w:val="006B347E"/>
    <w:rsid w:val="006B41DD"/>
    <w:rsid w:val="006B5AAB"/>
    <w:rsid w:val="006C4F76"/>
    <w:rsid w:val="006C5776"/>
    <w:rsid w:val="006C7BE2"/>
    <w:rsid w:val="006D248F"/>
    <w:rsid w:val="006F3815"/>
    <w:rsid w:val="00702BF5"/>
    <w:rsid w:val="0070682C"/>
    <w:rsid w:val="007076B6"/>
    <w:rsid w:val="00711EBF"/>
    <w:rsid w:val="00716AF1"/>
    <w:rsid w:val="00732DE5"/>
    <w:rsid w:val="00732FD9"/>
    <w:rsid w:val="00735162"/>
    <w:rsid w:val="00742CEB"/>
    <w:rsid w:val="007577E8"/>
    <w:rsid w:val="0076237A"/>
    <w:rsid w:val="00771AE8"/>
    <w:rsid w:val="0077246D"/>
    <w:rsid w:val="00774B1C"/>
    <w:rsid w:val="00774E9C"/>
    <w:rsid w:val="00781CED"/>
    <w:rsid w:val="00783B4D"/>
    <w:rsid w:val="007859ED"/>
    <w:rsid w:val="0079015A"/>
    <w:rsid w:val="007903E8"/>
    <w:rsid w:val="007912A2"/>
    <w:rsid w:val="007917CC"/>
    <w:rsid w:val="0079772F"/>
    <w:rsid w:val="00797B4A"/>
    <w:rsid w:val="007A32B0"/>
    <w:rsid w:val="007A3414"/>
    <w:rsid w:val="007A75A0"/>
    <w:rsid w:val="007B0669"/>
    <w:rsid w:val="007B1B47"/>
    <w:rsid w:val="007C1F58"/>
    <w:rsid w:val="007C2ECF"/>
    <w:rsid w:val="007C43A5"/>
    <w:rsid w:val="007C4EF3"/>
    <w:rsid w:val="007C674D"/>
    <w:rsid w:val="007E648F"/>
    <w:rsid w:val="007E7A5A"/>
    <w:rsid w:val="007F5E72"/>
    <w:rsid w:val="00804DED"/>
    <w:rsid w:val="0080600A"/>
    <w:rsid w:val="008111C4"/>
    <w:rsid w:val="00811F92"/>
    <w:rsid w:val="008141DE"/>
    <w:rsid w:val="0082437C"/>
    <w:rsid w:val="00826D6E"/>
    <w:rsid w:val="00826F66"/>
    <w:rsid w:val="008273FE"/>
    <w:rsid w:val="00845C5C"/>
    <w:rsid w:val="00847C5A"/>
    <w:rsid w:val="00855F9A"/>
    <w:rsid w:val="00862E39"/>
    <w:rsid w:val="00871052"/>
    <w:rsid w:val="00874C36"/>
    <w:rsid w:val="00876AB6"/>
    <w:rsid w:val="0088229D"/>
    <w:rsid w:val="008911DD"/>
    <w:rsid w:val="00893748"/>
    <w:rsid w:val="00893AD3"/>
    <w:rsid w:val="0089514C"/>
    <w:rsid w:val="008B01A0"/>
    <w:rsid w:val="008B28A3"/>
    <w:rsid w:val="008B40B2"/>
    <w:rsid w:val="008B67FF"/>
    <w:rsid w:val="008C3C94"/>
    <w:rsid w:val="008D293D"/>
    <w:rsid w:val="008E1131"/>
    <w:rsid w:val="008E27E3"/>
    <w:rsid w:val="008E3D2F"/>
    <w:rsid w:val="008F0DDD"/>
    <w:rsid w:val="008F3E61"/>
    <w:rsid w:val="0092000F"/>
    <w:rsid w:val="009339C6"/>
    <w:rsid w:val="00941063"/>
    <w:rsid w:val="00944EE5"/>
    <w:rsid w:val="009456B1"/>
    <w:rsid w:val="00946D56"/>
    <w:rsid w:val="009511C3"/>
    <w:rsid w:val="00951BE9"/>
    <w:rsid w:val="00952C3A"/>
    <w:rsid w:val="00960D1B"/>
    <w:rsid w:val="00962B7D"/>
    <w:rsid w:val="00962D20"/>
    <w:rsid w:val="00962EA0"/>
    <w:rsid w:val="00972AE6"/>
    <w:rsid w:val="0098017F"/>
    <w:rsid w:val="009904B6"/>
    <w:rsid w:val="0099134C"/>
    <w:rsid w:val="009A17D3"/>
    <w:rsid w:val="009B59BD"/>
    <w:rsid w:val="009B645C"/>
    <w:rsid w:val="009C06FE"/>
    <w:rsid w:val="009C1FF9"/>
    <w:rsid w:val="009E20BD"/>
    <w:rsid w:val="009E475C"/>
    <w:rsid w:val="009F2347"/>
    <w:rsid w:val="00A0296C"/>
    <w:rsid w:val="00A06A45"/>
    <w:rsid w:val="00A13A54"/>
    <w:rsid w:val="00A164F0"/>
    <w:rsid w:val="00A16DCF"/>
    <w:rsid w:val="00A16FC7"/>
    <w:rsid w:val="00A22515"/>
    <w:rsid w:val="00A22ABE"/>
    <w:rsid w:val="00A24048"/>
    <w:rsid w:val="00A250A9"/>
    <w:rsid w:val="00A26202"/>
    <w:rsid w:val="00A2714C"/>
    <w:rsid w:val="00A31ECE"/>
    <w:rsid w:val="00A33504"/>
    <w:rsid w:val="00A40B4E"/>
    <w:rsid w:val="00A40E13"/>
    <w:rsid w:val="00A420CD"/>
    <w:rsid w:val="00A42CC1"/>
    <w:rsid w:val="00A433BC"/>
    <w:rsid w:val="00A50585"/>
    <w:rsid w:val="00A52AB7"/>
    <w:rsid w:val="00A55872"/>
    <w:rsid w:val="00A60193"/>
    <w:rsid w:val="00A650FC"/>
    <w:rsid w:val="00A7045D"/>
    <w:rsid w:val="00A733AA"/>
    <w:rsid w:val="00A82D59"/>
    <w:rsid w:val="00A848E4"/>
    <w:rsid w:val="00A869B0"/>
    <w:rsid w:val="00A869EB"/>
    <w:rsid w:val="00A911F4"/>
    <w:rsid w:val="00A97921"/>
    <w:rsid w:val="00AA41BE"/>
    <w:rsid w:val="00AB51FD"/>
    <w:rsid w:val="00AC1BDE"/>
    <w:rsid w:val="00AC2806"/>
    <w:rsid w:val="00AC5DD5"/>
    <w:rsid w:val="00AC721E"/>
    <w:rsid w:val="00AD3826"/>
    <w:rsid w:val="00AD388A"/>
    <w:rsid w:val="00AD6CBD"/>
    <w:rsid w:val="00AD7DC5"/>
    <w:rsid w:val="00AE04CB"/>
    <w:rsid w:val="00AE181E"/>
    <w:rsid w:val="00AF4968"/>
    <w:rsid w:val="00B01A8E"/>
    <w:rsid w:val="00B03FEB"/>
    <w:rsid w:val="00B0738A"/>
    <w:rsid w:val="00B07BE0"/>
    <w:rsid w:val="00B15C11"/>
    <w:rsid w:val="00B20927"/>
    <w:rsid w:val="00B2671E"/>
    <w:rsid w:val="00B26D6E"/>
    <w:rsid w:val="00B27200"/>
    <w:rsid w:val="00B32E81"/>
    <w:rsid w:val="00B342C0"/>
    <w:rsid w:val="00B3582C"/>
    <w:rsid w:val="00B36955"/>
    <w:rsid w:val="00B407F5"/>
    <w:rsid w:val="00B44D35"/>
    <w:rsid w:val="00B45669"/>
    <w:rsid w:val="00B502EC"/>
    <w:rsid w:val="00B565DE"/>
    <w:rsid w:val="00B5787E"/>
    <w:rsid w:val="00B654E9"/>
    <w:rsid w:val="00B65BD2"/>
    <w:rsid w:val="00B71464"/>
    <w:rsid w:val="00B725EC"/>
    <w:rsid w:val="00B84D8F"/>
    <w:rsid w:val="00B90628"/>
    <w:rsid w:val="00B943AB"/>
    <w:rsid w:val="00B95701"/>
    <w:rsid w:val="00BA4ED4"/>
    <w:rsid w:val="00BA7E69"/>
    <w:rsid w:val="00BB2231"/>
    <w:rsid w:val="00BB4D1C"/>
    <w:rsid w:val="00BC0AE1"/>
    <w:rsid w:val="00BC57F5"/>
    <w:rsid w:val="00BD10A8"/>
    <w:rsid w:val="00BD36DA"/>
    <w:rsid w:val="00C17CA1"/>
    <w:rsid w:val="00C31E70"/>
    <w:rsid w:val="00C5079C"/>
    <w:rsid w:val="00C50CD9"/>
    <w:rsid w:val="00C678D7"/>
    <w:rsid w:val="00C87E27"/>
    <w:rsid w:val="00C914A7"/>
    <w:rsid w:val="00C93466"/>
    <w:rsid w:val="00CA2915"/>
    <w:rsid w:val="00CA3648"/>
    <w:rsid w:val="00CA5096"/>
    <w:rsid w:val="00CB421B"/>
    <w:rsid w:val="00CB5A1C"/>
    <w:rsid w:val="00CC3613"/>
    <w:rsid w:val="00CC5666"/>
    <w:rsid w:val="00CD6C59"/>
    <w:rsid w:val="00CD6EAB"/>
    <w:rsid w:val="00CE2AB6"/>
    <w:rsid w:val="00CE2FEA"/>
    <w:rsid w:val="00CE5B93"/>
    <w:rsid w:val="00CF2EC4"/>
    <w:rsid w:val="00CF79C2"/>
    <w:rsid w:val="00D012D0"/>
    <w:rsid w:val="00D072DB"/>
    <w:rsid w:val="00D10DD1"/>
    <w:rsid w:val="00D10E92"/>
    <w:rsid w:val="00D1168E"/>
    <w:rsid w:val="00D11EC3"/>
    <w:rsid w:val="00D120D6"/>
    <w:rsid w:val="00D13BFF"/>
    <w:rsid w:val="00D14DD0"/>
    <w:rsid w:val="00D151F0"/>
    <w:rsid w:val="00D176BB"/>
    <w:rsid w:val="00D30A08"/>
    <w:rsid w:val="00D30EE0"/>
    <w:rsid w:val="00D32118"/>
    <w:rsid w:val="00D357D9"/>
    <w:rsid w:val="00D471A7"/>
    <w:rsid w:val="00D4779D"/>
    <w:rsid w:val="00D57F6B"/>
    <w:rsid w:val="00D65A2A"/>
    <w:rsid w:val="00D766BA"/>
    <w:rsid w:val="00D81400"/>
    <w:rsid w:val="00D85D74"/>
    <w:rsid w:val="00D9027F"/>
    <w:rsid w:val="00D90719"/>
    <w:rsid w:val="00D91A4F"/>
    <w:rsid w:val="00D960B1"/>
    <w:rsid w:val="00DA1A0D"/>
    <w:rsid w:val="00DA4C8E"/>
    <w:rsid w:val="00DB64B4"/>
    <w:rsid w:val="00DB7178"/>
    <w:rsid w:val="00DC0447"/>
    <w:rsid w:val="00DD2FF5"/>
    <w:rsid w:val="00DE6BB7"/>
    <w:rsid w:val="00DF27DD"/>
    <w:rsid w:val="00DF4F24"/>
    <w:rsid w:val="00DF7CF6"/>
    <w:rsid w:val="00E0198A"/>
    <w:rsid w:val="00E034A9"/>
    <w:rsid w:val="00E0508D"/>
    <w:rsid w:val="00E0689E"/>
    <w:rsid w:val="00E12226"/>
    <w:rsid w:val="00E143AF"/>
    <w:rsid w:val="00E42E3F"/>
    <w:rsid w:val="00E464C8"/>
    <w:rsid w:val="00E551CE"/>
    <w:rsid w:val="00E55C89"/>
    <w:rsid w:val="00E6182D"/>
    <w:rsid w:val="00E618C9"/>
    <w:rsid w:val="00E61BFA"/>
    <w:rsid w:val="00E657D3"/>
    <w:rsid w:val="00E70507"/>
    <w:rsid w:val="00E71F0B"/>
    <w:rsid w:val="00E749F8"/>
    <w:rsid w:val="00E76278"/>
    <w:rsid w:val="00E85F4E"/>
    <w:rsid w:val="00E94EA9"/>
    <w:rsid w:val="00EA70FB"/>
    <w:rsid w:val="00EC13A3"/>
    <w:rsid w:val="00EC14EA"/>
    <w:rsid w:val="00ED0C7D"/>
    <w:rsid w:val="00ED173C"/>
    <w:rsid w:val="00ED6976"/>
    <w:rsid w:val="00ED7666"/>
    <w:rsid w:val="00EE1A41"/>
    <w:rsid w:val="00EE7F0B"/>
    <w:rsid w:val="00EE7F4C"/>
    <w:rsid w:val="00F17FEE"/>
    <w:rsid w:val="00F2102B"/>
    <w:rsid w:val="00F2286E"/>
    <w:rsid w:val="00F2466E"/>
    <w:rsid w:val="00F24C57"/>
    <w:rsid w:val="00F3030E"/>
    <w:rsid w:val="00F34154"/>
    <w:rsid w:val="00F36A83"/>
    <w:rsid w:val="00F36C78"/>
    <w:rsid w:val="00F51661"/>
    <w:rsid w:val="00F527DA"/>
    <w:rsid w:val="00F55595"/>
    <w:rsid w:val="00F56660"/>
    <w:rsid w:val="00F62CB7"/>
    <w:rsid w:val="00F631EA"/>
    <w:rsid w:val="00F6402D"/>
    <w:rsid w:val="00F7020D"/>
    <w:rsid w:val="00F81BE4"/>
    <w:rsid w:val="00F83139"/>
    <w:rsid w:val="00F86A05"/>
    <w:rsid w:val="00F87F50"/>
    <w:rsid w:val="00F90C17"/>
    <w:rsid w:val="00F92799"/>
    <w:rsid w:val="00FA4FBD"/>
    <w:rsid w:val="00FA56DD"/>
    <w:rsid w:val="00FA6B9E"/>
    <w:rsid w:val="00FB00E9"/>
    <w:rsid w:val="00FB1341"/>
    <w:rsid w:val="00FB5DCC"/>
    <w:rsid w:val="00FB65E2"/>
    <w:rsid w:val="00FB661A"/>
    <w:rsid w:val="00FC5524"/>
    <w:rsid w:val="00FC7BFC"/>
    <w:rsid w:val="00FD0737"/>
    <w:rsid w:val="00FD168E"/>
    <w:rsid w:val="00FD35CE"/>
    <w:rsid w:val="00FE1E8D"/>
    <w:rsid w:val="00FE2E0A"/>
    <w:rsid w:val="00FE363C"/>
    <w:rsid w:val="00FF065B"/>
    <w:rsid w:val="00FF0BBF"/>
    <w:rsid w:val="00FF4724"/>
    <w:rsid w:val="00F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CDA07"/>
  <w15:chartTrackingRefBased/>
  <w15:docId w15:val="{1CB610E4-0268-4699-8C42-8C7A2EB3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2E0A"/>
    <w:pPr>
      <w:suppressAutoHyphens/>
    </w:pPr>
    <w:rPr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kocowego">
    <w:name w:val="endnote text"/>
    <w:basedOn w:val="Normalny"/>
    <w:link w:val="TekstprzypisukocowegoZnak"/>
    <w:rsid w:val="00FE2E0A"/>
    <w:pPr>
      <w:suppressAutoHyphens w:val="0"/>
    </w:pPr>
    <w:rPr>
      <w:lang w:eastAsia="pl-PL"/>
    </w:rPr>
  </w:style>
  <w:style w:type="character" w:customStyle="1" w:styleId="TekstprzypisukocowegoZnak">
    <w:name w:val="Tekst przypisu końcowego Znak"/>
    <w:link w:val="Tekstprzypisukocowego"/>
    <w:rsid w:val="00FE2E0A"/>
    <w:rPr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E2E0A"/>
    <w:pPr>
      <w:suppressAutoHyphens w:val="0"/>
      <w:jc w:val="both"/>
    </w:pPr>
    <w:rPr>
      <w:sz w:val="24"/>
      <w:lang w:eastAsia="pl-PL"/>
    </w:rPr>
  </w:style>
  <w:style w:type="character" w:customStyle="1" w:styleId="TekstpodstawowyZnak">
    <w:name w:val="Tekst podstawowy Znak"/>
    <w:link w:val="Tekstpodstawowy"/>
    <w:rsid w:val="00FE2E0A"/>
    <w:rPr>
      <w:sz w:val="24"/>
      <w:lang w:val="pl-PL" w:eastAsia="pl-PL" w:bidi="ar-SA"/>
    </w:rPr>
  </w:style>
  <w:style w:type="paragraph" w:customStyle="1" w:styleId="Standard">
    <w:name w:val="Standard"/>
    <w:link w:val="StandardZnak"/>
    <w:qFormat/>
    <w:rsid w:val="00FE2E0A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StandardZnak">
    <w:name w:val="Standard Znak"/>
    <w:link w:val="Standard"/>
    <w:rsid w:val="00FE2E0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404E4B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404E4B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rsid w:val="001706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706B1"/>
    <w:rPr>
      <w:lang w:eastAsia="ar-SA"/>
    </w:rPr>
  </w:style>
  <w:style w:type="paragraph" w:styleId="Stopka">
    <w:name w:val="footer"/>
    <w:basedOn w:val="Normalny"/>
    <w:link w:val="StopkaZnak"/>
    <w:rsid w:val="001706B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706B1"/>
    <w:rPr>
      <w:lang w:eastAsia="ar-SA"/>
    </w:rPr>
  </w:style>
  <w:style w:type="table" w:styleId="Tabela-Elegancki">
    <w:name w:val="Table Elegant"/>
    <w:basedOn w:val="Standardowy"/>
    <w:rsid w:val="004C0AD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192.168.1.92\..\FE&#321;%202021-2027\Logo%20FE&#321;%202021-2027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B0A25-9309-44EE-AB62-51516C87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2527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ZP/1/OSP/2014                                                                                                                                                                                                                                    Załącznik nr</vt:lpstr>
    </vt:vector>
  </TitlesOfParts>
  <Company/>
  <LinksUpToDate>false</LinksUpToDate>
  <CharactersWithSpaces>17659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ZP/1/OSP/2014                                                                                                                                                                                                                                    Załącznik nr</dc:title>
  <dc:subject/>
  <dc:creator>Komenda Powiatowa PSP</dc:creator>
  <cp:keywords/>
  <cp:lastModifiedBy>UG Lubochnia2</cp:lastModifiedBy>
  <cp:revision>2</cp:revision>
  <cp:lastPrinted>2026-01-30T07:59:00Z</cp:lastPrinted>
  <dcterms:created xsi:type="dcterms:W3CDTF">2026-01-30T08:00:00Z</dcterms:created>
  <dcterms:modified xsi:type="dcterms:W3CDTF">2026-01-30T08:00:00Z</dcterms:modified>
</cp:coreProperties>
</file>